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2A" w:rsidRDefault="002D702A">
      <w:pPr>
        <w:rPr>
          <w:rFonts w:ascii="Times New Roman" w:hAnsi="Times New Roman"/>
          <w:color w:val="000000" w:themeColor="text1"/>
          <w:sz w:val="24"/>
          <w:szCs w:val="24"/>
          <w:lang w:val="en-GB"/>
        </w:rPr>
      </w:pPr>
    </w:p>
    <w:p w:rsidR="002D702A" w:rsidRDefault="002D702A">
      <w:pPr>
        <w:rPr>
          <w:rFonts w:ascii="Times New Roman" w:hAnsi="Times New Roman"/>
          <w:color w:val="000000" w:themeColor="text1"/>
          <w:sz w:val="24"/>
          <w:szCs w:val="24"/>
          <w:lang w:val="en-GB"/>
        </w:rPr>
      </w:pPr>
    </w:p>
    <w:p w:rsidR="002D702A" w:rsidRDefault="002D702A">
      <w:pPr>
        <w:spacing w:after="164"/>
        <w:rPr>
          <w:rFonts w:ascii="Times New Roman" w:hAnsi="Times New Roman"/>
          <w:color w:val="000000" w:themeColor="text1"/>
          <w:sz w:val="24"/>
          <w:szCs w:val="24"/>
          <w:lang w:val="en-GB"/>
        </w:rPr>
      </w:pPr>
    </w:p>
    <w:p w:rsidR="002D702A" w:rsidRPr="00521AC7" w:rsidRDefault="00521AC7">
      <w:pPr>
        <w:spacing w:line="293" w:lineRule="exact"/>
        <w:ind w:left="4419" w:right="1895" w:hanging="2583"/>
        <w:rPr>
          <w:rFonts w:ascii="Times New Roman" w:hAnsi="Times New Roman" w:cs="Times New Roman"/>
          <w:color w:val="010302"/>
          <w:lang w:val="fr-FR"/>
        </w:rPr>
      </w:pPr>
      <w:r w:rsidRPr="00521AC7">
        <w:rPr>
          <w:rFonts w:ascii="Arial" w:hAnsi="Arial" w:cs="Arial"/>
          <w:b/>
          <w:bCs/>
          <w:color w:val="000000"/>
          <w:w w:val="105"/>
          <w:sz w:val="21"/>
          <w:szCs w:val="21"/>
          <w:lang w:val="fr-FR"/>
        </w:rPr>
        <w:t>Gestion des places de stationnement de l'administration cantonale  Objets concerné</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9"/>
          <w:w w:val="34"/>
          <w:sz w:val="21"/>
          <w:szCs w:val="21"/>
          <w:lang w:val="fr-FR"/>
        </w:rPr>
        <w:t xml:space="preserve"> </w:t>
      </w:r>
      <w:r w:rsidRPr="00521AC7">
        <w:rPr>
          <w:rFonts w:ascii="Arial" w:hAnsi="Arial" w:cs="Arial"/>
          <w:b/>
          <w:bCs/>
          <w:color w:val="000000"/>
          <w:w w:val="105"/>
          <w:sz w:val="21"/>
          <w:szCs w:val="21"/>
          <w:lang w:val="fr-FR"/>
        </w:rPr>
        <w:t xml:space="preserv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521AC7" w:rsidRDefault="00521AC7" w:rsidP="00733D8C">
      <w:pPr>
        <w:spacing w:line="239" w:lineRule="exact"/>
        <w:ind w:left="699"/>
        <w:rPr>
          <w:rFonts w:ascii="Times New Roman" w:hAnsi="Times New Roman" w:cs="Times New Roman"/>
          <w:color w:val="010302"/>
          <w:lang w:val="fr-FR"/>
        </w:rPr>
      </w:pPr>
      <w:r w:rsidRPr="00521AC7">
        <w:rPr>
          <w:rFonts w:ascii="Arial" w:hAnsi="Arial" w:cs="Arial"/>
          <w:b/>
          <w:bCs/>
          <w:color w:val="000000"/>
          <w:w w:val="103"/>
          <w:sz w:val="21"/>
          <w:szCs w:val="21"/>
          <w:lang w:val="fr-FR"/>
        </w:rPr>
        <w:t>I</w:t>
      </w:r>
      <w:r w:rsidRPr="00521AC7">
        <w:rPr>
          <w:rFonts w:ascii="Arial" w:hAnsi="Arial" w:cs="Arial"/>
          <w:b/>
          <w:bCs/>
          <w:color w:val="000000"/>
          <w:spacing w:val="-16"/>
          <w:w w:val="103"/>
          <w:sz w:val="21"/>
          <w:szCs w:val="21"/>
          <w:lang w:val="fr-FR"/>
        </w:rPr>
        <w:t>.</w:t>
      </w:r>
      <w:r w:rsidRPr="00521AC7">
        <w:rPr>
          <w:rFonts w:ascii="Arial" w:hAnsi="Arial" w:cs="Arial"/>
          <w:b/>
          <w:bCs/>
          <w:color w:val="000000"/>
          <w:spacing w:val="-10"/>
          <w:w w:val="660"/>
          <w:sz w:val="21"/>
          <w:szCs w:val="21"/>
          <w:lang w:val="fr-FR"/>
        </w:rPr>
        <w:t xml:space="preserve"> </w:t>
      </w:r>
      <w:r w:rsidR="00733D8C">
        <w:rPr>
          <w:rFonts w:ascii="Arial" w:hAnsi="Arial" w:cs="Arial"/>
          <w:b/>
          <w:bCs/>
          <w:color w:val="000000"/>
          <w:w w:val="105"/>
          <w:sz w:val="21"/>
          <w:szCs w:val="21"/>
          <w:lang w:val="fr-FR"/>
        </w:rPr>
        <w:t xml:space="preserve">Champ d'application </w:t>
      </w:r>
      <w:r w:rsidRPr="00521AC7">
        <w:rPr>
          <w:rFonts w:ascii="Arial" w:hAnsi="Arial" w:cs="Arial"/>
          <w:b/>
          <w:bCs/>
          <w:color w:val="000000"/>
          <w:w w:val="105"/>
          <w:sz w:val="21"/>
          <w:szCs w:val="21"/>
          <w:lang w:val="fr-FR"/>
        </w:rPr>
        <w:t xml:space="preserve"> </w:t>
      </w:r>
    </w:p>
    <w:p w:rsidR="002D702A" w:rsidRPr="00521AC7" w:rsidRDefault="00733D8C">
      <w:pPr>
        <w:rPr>
          <w:rFonts w:ascii="Times New Roman" w:hAnsi="Times New Roman"/>
          <w:color w:val="000000" w:themeColor="text1"/>
          <w:sz w:val="24"/>
          <w:szCs w:val="24"/>
          <w:lang w:val="fr-FR"/>
        </w:rPr>
      </w:pPr>
      <w:r>
        <w:rPr>
          <w:rFonts w:ascii="Times New Roman" w:hAnsi="Times New Roman"/>
          <w:color w:val="000000" w:themeColor="text1"/>
          <w:sz w:val="24"/>
          <w:szCs w:val="24"/>
          <w:lang w:val="fr-FR"/>
        </w:rPr>
        <w:t xml:space="preserve"> </w:t>
      </w:r>
    </w:p>
    <w:p w:rsidR="002D702A" w:rsidRDefault="00733D8C" w:rsidP="00733D8C">
      <w:pPr>
        <w:rPr>
          <w:rFonts w:ascii="Times New Roman" w:hAnsi="Times New Roman"/>
          <w:color w:val="000000" w:themeColor="text1"/>
          <w:sz w:val="24"/>
          <w:szCs w:val="24"/>
          <w:lang w:val="fr-FR"/>
        </w:rPr>
      </w:pPr>
      <w:bookmarkStart w:id="0" w:name="_GoBack"/>
      <w:bookmarkEnd w:id="0"/>
      <w:r w:rsidRPr="00733D8C">
        <w:rPr>
          <w:rFonts w:ascii="Times New Roman" w:hAnsi="Times New Roman"/>
          <w:noProof/>
          <w:color w:val="000000" w:themeColor="text1"/>
          <w:sz w:val="24"/>
          <w:szCs w:val="24"/>
          <w:lang w:val="de-CH" w:eastAsia="de-CH"/>
        </w:rPr>
        <w:drawing>
          <wp:inline distT="0" distB="0" distL="0" distR="0">
            <wp:extent cx="7056408" cy="16274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9443" cy="1660411"/>
                    </a:xfrm>
                    <a:prstGeom prst="rect">
                      <a:avLst/>
                    </a:prstGeom>
                    <a:noFill/>
                    <a:ln>
                      <a:noFill/>
                    </a:ln>
                  </pic:spPr>
                </pic:pic>
              </a:graphicData>
            </a:graphic>
          </wp:inline>
        </w:drawing>
      </w:r>
    </w:p>
    <w:p w:rsidR="00733D8C" w:rsidRPr="00521AC7" w:rsidRDefault="00733D8C" w:rsidP="00733D8C">
      <w:pPr>
        <w:rPr>
          <w:rFonts w:ascii="Times New Roman" w:hAnsi="Times New Roman"/>
          <w:color w:val="000000" w:themeColor="text1"/>
          <w:sz w:val="24"/>
          <w:szCs w:val="24"/>
          <w:lang w:val="fr-FR"/>
        </w:rPr>
      </w:pPr>
    </w:p>
    <w:p w:rsidR="002D702A" w:rsidRPr="00521AC7" w:rsidRDefault="00521AC7">
      <w:pPr>
        <w:spacing w:line="234" w:lineRule="exact"/>
        <w:ind w:left="660"/>
        <w:rPr>
          <w:rFonts w:ascii="Times New Roman" w:hAnsi="Times New Roman" w:cs="Times New Roman"/>
          <w:color w:val="010302"/>
          <w:lang w:val="fr-FR"/>
        </w:rPr>
      </w:pPr>
      <w:r w:rsidRPr="00521AC7">
        <w:rPr>
          <w:rFonts w:ascii="Arial" w:hAnsi="Arial" w:cs="Arial"/>
          <w:b/>
          <w:bCs/>
          <w:color w:val="000000"/>
          <w:w w:val="105"/>
          <w:sz w:val="21"/>
          <w:szCs w:val="21"/>
          <w:lang w:val="fr-FR"/>
        </w:rPr>
        <w:t>Il</w:t>
      </w:r>
      <w:r w:rsidRPr="00521AC7">
        <w:rPr>
          <w:rFonts w:ascii="Arial" w:hAnsi="Arial" w:cs="Arial"/>
          <w:b/>
          <w:bCs/>
          <w:color w:val="000000"/>
          <w:spacing w:val="-17"/>
          <w:w w:val="105"/>
          <w:sz w:val="21"/>
          <w:szCs w:val="21"/>
          <w:lang w:val="fr-FR"/>
        </w:rPr>
        <w:t>.</w:t>
      </w:r>
      <w:r w:rsidRPr="00521AC7">
        <w:rPr>
          <w:rFonts w:ascii="Arial" w:hAnsi="Arial" w:cs="Arial"/>
          <w:b/>
          <w:bCs/>
          <w:color w:val="000000"/>
          <w:spacing w:val="-16"/>
          <w:w w:val="668"/>
          <w:sz w:val="21"/>
          <w:szCs w:val="21"/>
          <w:lang w:val="fr-FR"/>
        </w:rPr>
        <w:t xml:space="preserve"> </w:t>
      </w:r>
      <w:r w:rsidRPr="00521AC7">
        <w:rPr>
          <w:rFonts w:ascii="Arial" w:hAnsi="Arial" w:cs="Arial"/>
          <w:b/>
          <w:bCs/>
          <w:color w:val="000000"/>
          <w:w w:val="105"/>
          <w:sz w:val="21"/>
          <w:szCs w:val="21"/>
          <w:lang w:val="fr-FR"/>
        </w:rPr>
        <w:t xml:space="preserve">Dispositions générales  </w:t>
      </w:r>
    </w:p>
    <w:p w:rsidR="002D702A" w:rsidRPr="00521AC7" w:rsidRDefault="00521AC7">
      <w:pPr>
        <w:spacing w:before="180" w:line="397" w:lineRule="exact"/>
        <w:ind w:left="845"/>
        <w:rPr>
          <w:rFonts w:ascii="Times New Roman" w:hAnsi="Times New Roman" w:cs="Times New Roman"/>
          <w:color w:val="010302"/>
          <w:lang w:val="fr-FR"/>
        </w:rPr>
      </w:pPr>
      <w:r w:rsidRPr="00521AC7">
        <w:rPr>
          <w:rFonts w:ascii="Arial" w:hAnsi="Arial" w:cs="Arial"/>
          <w:b/>
          <w:bCs/>
          <w:color w:val="000000"/>
          <w:w w:val="105"/>
          <w:sz w:val="21"/>
          <w:szCs w:val="21"/>
          <w:lang w:val="fr-FR"/>
        </w:rPr>
        <w:t>Bases légale</w:t>
      </w:r>
      <w:r w:rsidRPr="00521AC7">
        <w:rPr>
          <w:rFonts w:ascii="Arial" w:hAnsi="Arial" w:cs="Arial"/>
          <w:b/>
          <w:bCs/>
          <w:color w:val="000000"/>
          <w:spacing w:val="-12"/>
          <w:w w:val="105"/>
          <w:sz w:val="21"/>
          <w:szCs w:val="21"/>
          <w:lang w:val="fr-FR"/>
        </w:rPr>
        <w:t>s</w:t>
      </w:r>
      <w:r w:rsidRPr="00521AC7">
        <w:rPr>
          <w:rFonts w:ascii="Verdana" w:hAnsi="Verdana" w:cs="Verdana"/>
          <w:b/>
          <w:bCs/>
          <w:color w:val="000000"/>
          <w:spacing w:val="-3"/>
          <w:w w:val="943"/>
          <w:position w:val="14"/>
          <w:sz w:val="21"/>
          <w:szCs w:val="21"/>
          <w:lang w:val="fr-FR"/>
        </w:rPr>
        <w:t xml:space="preserve"> </w:t>
      </w:r>
      <w:r w:rsidRPr="00521AC7">
        <w:rPr>
          <w:rFonts w:ascii="Verdana" w:hAnsi="Verdana" w:cs="Verdana"/>
          <w:b/>
          <w:bCs/>
          <w:color w:val="000000"/>
          <w:w w:val="126"/>
          <w:sz w:val="21"/>
          <w:szCs w:val="21"/>
          <w:lang w:val="fr-FR"/>
        </w:rPr>
        <w:t xml:space="preserve">Arti  </w:t>
      </w:r>
    </w:p>
    <w:p w:rsidR="002D702A" w:rsidRPr="00521AC7" w:rsidRDefault="00521AC7">
      <w:pPr>
        <w:spacing w:before="40" w:line="234" w:lineRule="exact"/>
        <w:ind w:left="2899" w:right="1357"/>
        <w:jc w:val="right"/>
        <w:rPr>
          <w:rFonts w:ascii="Times New Roman" w:hAnsi="Times New Roman" w:cs="Times New Roman"/>
          <w:color w:val="010302"/>
          <w:lang w:val="fr-FR"/>
        </w:rPr>
      </w:pPr>
      <w:r w:rsidRPr="00521AC7">
        <w:rPr>
          <w:rFonts w:ascii="Arial" w:hAnsi="Arial" w:cs="Arial"/>
          <w:color w:val="000000"/>
          <w:spacing w:val="-28"/>
          <w:w w:val="110"/>
          <w:sz w:val="13"/>
          <w:szCs w:val="13"/>
          <w:lang w:val="fr-FR"/>
        </w:rPr>
        <w:t>1</w:t>
      </w:r>
      <w:r w:rsidRPr="00521AC7">
        <w:rPr>
          <w:rFonts w:ascii="Arial" w:hAnsi="Arial" w:cs="Arial"/>
          <w:color w:val="000000"/>
          <w:spacing w:val="-34"/>
          <w:w w:val="105"/>
          <w:sz w:val="21"/>
          <w:szCs w:val="21"/>
          <w:lang w:val="fr-FR"/>
        </w:rPr>
        <w:t xml:space="preserve"> </w:t>
      </w:r>
      <w:r w:rsidRPr="00521AC7">
        <w:rPr>
          <w:rFonts w:ascii="Arial" w:hAnsi="Arial" w:cs="Arial"/>
          <w:color w:val="000000"/>
          <w:spacing w:val="-7"/>
          <w:w w:val="110"/>
          <w:sz w:val="13"/>
          <w:szCs w:val="13"/>
          <w:lang w:val="fr-FR"/>
        </w:rPr>
        <w:t xml:space="preserve"> </w:t>
      </w:r>
      <w:r w:rsidRPr="00521AC7">
        <w:rPr>
          <w:rFonts w:ascii="Arial" w:hAnsi="Arial" w:cs="Arial"/>
          <w:color w:val="000000"/>
          <w:spacing w:val="-1"/>
          <w:w w:val="105"/>
          <w:sz w:val="21"/>
          <w:szCs w:val="21"/>
          <w:lang w:val="fr-FR"/>
        </w:rPr>
        <w:t>Ordonnance du 25 octobre 1995 sur la gestion des places de sta-</w:t>
      </w:r>
      <w:r w:rsidRPr="00521AC7">
        <w:rPr>
          <w:rFonts w:ascii="Times New Roman" w:hAnsi="Times New Roman" w:cs="Times New Roman"/>
          <w:sz w:val="21"/>
          <w:szCs w:val="21"/>
          <w:lang w:val="fr-FR"/>
        </w:rPr>
        <w:t xml:space="preserve"> </w:t>
      </w:r>
    </w:p>
    <w:p w:rsidR="002D702A" w:rsidRPr="00521AC7" w:rsidRDefault="00521AC7">
      <w:pPr>
        <w:spacing w:before="40" w:line="234" w:lineRule="exact"/>
        <w:ind w:left="2974"/>
        <w:rPr>
          <w:rFonts w:ascii="Times New Roman" w:hAnsi="Times New Roman" w:cs="Times New Roman"/>
          <w:color w:val="010302"/>
          <w:lang w:val="fr-FR"/>
        </w:rPr>
      </w:pPr>
      <w:r w:rsidRPr="00521AC7">
        <w:rPr>
          <w:rFonts w:ascii="Arial" w:hAnsi="Arial" w:cs="Arial"/>
          <w:color w:val="000000"/>
          <w:w w:val="105"/>
          <w:sz w:val="21"/>
          <w:szCs w:val="21"/>
          <w:lang w:val="fr-FR"/>
        </w:rPr>
        <w:t xml:space="preserve">tionnement du canton (OGPS)  </w:t>
      </w:r>
    </w:p>
    <w:p w:rsidR="002D702A" w:rsidRPr="00521AC7" w:rsidRDefault="002D702A">
      <w:pPr>
        <w:spacing w:after="19"/>
        <w:rPr>
          <w:rFonts w:ascii="Times New Roman" w:hAnsi="Times New Roman"/>
          <w:color w:val="000000" w:themeColor="text1"/>
          <w:sz w:val="24"/>
          <w:szCs w:val="24"/>
          <w:lang w:val="fr-FR"/>
        </w:rPr>
      </w:pPr>
    </w:p>
    <w:p w:rsidR="002D702A" w:rsidRPr="00521AC7" w:rsidRDefault="00521AC7">
      <w:pPr>
        <w:spacing w:line="293" w:lineRule="exact"/>
        <w:ind w:left="2980" w:right="1735" w:firstLine="4"/>
        <w:rPr>
          <w:rFonts w:ascii="Times New Roman" w:hAnsi="Times New Roman" w:cs="Times New Roman"/>
          <w:color w:val="010302"/>
          <w:lang w:val="fr-FR"/>
        </w:rPr>
      </w:pPr>
      <w:r w:rsidRPr="00521AC7">
        <w:rPr>
          <w:rFonts w:ascii="Arial" w:hAnsi="Arial" w:cs="Arial"/>
          <w:color w:val="000000"/>
          <w:spacing w:val="-8"/>
          <w:w w:val="108"/>
          <w:sz w:val="13"/>
          <w:szCs w:val="13"/>
          <w:lang w:val="fr-FR"/>
        </w:rPr>
        <w:t>2</w:t>
      </w:r>
      <w:r w:rsidRPr="00521AC7">
        <w:rPr>
          <w:rFonts w:ascii="Arial" w:hAnsi="Arial" w:cs="Arial"/>
          <w:color w:val="000000"/>
          <w:w w:val="105"/>
          <w:sz w:val="21"/>
          <w:szCs w:val="21"/>
          <w:lang w:val="fr-FR"/>
        </w:rPr>
        <w:t xml:space="preserve"> Mise à ban selon l'article 258 du code de procédure civile du  19 décembre 2008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1"/>
        <w:rPr>
          <w:rFonts w:ascii="Times New Roman" w:hAnsi="Times New Roman"/>
          <w:color w:val="000000" w:themeColor="text1"/>
          <w:sz w:val="24"/>
          <w:szCs w:val="24"/>
          <w:lang w:val="fr-FR"/>
        </w:rPr>
      </w:pPr>
    </w:p>
    <w:p w:rsidR="002D702A" w:rsidRPr="00521AC7" w:rsidRDefault="00521AC7">
      <w:pPr>
        <w:spacing w:line="234" w:lineRule="exact"/>
        <w:ind w:left="857"/>
        <w:rPr>
          <w:rFonts w:ascii="Times New Roman" w:hAnsi="Times New Roman" w:cs="Times New Roman"/>
          <w:color w:val="010302"/>
          <w:lang w:val="fr-FR"/>
        </w:rPr>
      </w:pPr>
      <w:r w:rsidRPr="00521AC7">
        <w:rPr>
          <w:rFonts w:ascii="Arial" w:hAnsi="Arial" w:cs="Arial"/>
          <w:b/>
          <w:bCs/>
          <w:color w:val="000000"/>
          <w:w w:val="105"/>
          <w:sz w:val="21"/>
          <w:szCs w:val="21"/>
          <w:lang w:val="fr-FR"/>
        </w:rPr>
        <w:t>Coordinatio</w:t>
      </w:r>
      <w:r w:rsidRPr="00521AC7">
        <w:rPr>
          <w:rFonts w:ascii="Arial" w:hAnsi="Arial" w:cs="Arial"/>
          <w:b/>
          <w:bCs/>
          <w:color w:val="000000"/>
          <w:spacing w:val="-16"/>
          <w:w w:val="105"/>
          <w:sz w:val="21"/>
          <w:szCs w:val="21"/>
          <w:lang w:val="fr-FR"/>
        </w:rPr>
        <w:t>n</w:t>
      </w:r>
      <w:r w:rsidRPr="00521AC7">
        <w:rPr>
          <w:rFonts w:ascii="Arial" w:hAnsi="Arial" w:cs="Arial"/>
          <w:b/>
          <w:bCs/>
          <w:color w:val="000000"/>
          <w:w w:val="1328"/>
          <w:sz w:val="21"/>
          <w:szCs w:val="21"/>
          <w:lang w:val="fr-FR"/>
        </w:rPr>
        <w:t xml:space="preserve"> </w:t>
      </w:r>
      <w:r w:rsidRPr="00521AC7">
        <w:rPr>
          <w:rFonts w:ascii="Arial" w:hAnsi="Arial" w:cs="Arial"/>
          <w:b/>
          <w:bCs/>
          <w:color w:val="000000"/>
          <w:w w:val="104"/>
          <w:sz w:val="21"/>
          <w:szCs w:val="21"/>
          <w:lang w:val="fr-FR"/>
        </w:rPr>
        <w:t xml:space="preserve">Art. 2  </w:t>
      </w:r>
    </w:p>
    <w:p w:rsidR="002D702A" w:rsidRPr="00521AC7" w:rsidRDefault="00521AC7">
      <w:pPr>
        <w:spacing w:before="40" w:line="239" w:lineRule="exact"/>
        <w:ind w:left="860"/>
        <w:rPr>
          <w:rFonts w:ascii="Times New Roman" w:hAnsi="Times New Roman" w:cs="Times New Roman"/>
          <w:color w:val="010302"/>
          <w:lang w:val="fr-FR"/>
        </w:rPr>
      </w:pPr>
      <w:r w:rsidRPr="00521AC7">
        <w:rPr>
          <w:rFonts w:ascii="Arial" w:hAnsi="Arial" w:cs="Arial"/>
          <w:b/>
          <w:bCs/>
          <w:color w:val="000000"/>
          <w:w w:val="105"/>
          <w:sz w:val="21"/>
          <w:szCs w:val="21"/>
          <w:lang w:val="fr-FR"/>
        </w:rPr>
        <w:t>et exécutio</w:t>
      </w:r>
      <w:r w:rsidRPr="00521AC7">
        <w:rPr>
          <w:rFonts w:ascii="Arial" w:hAnsi="Arial" w:cs="Arial"/>
          <w:b/>
          <w:bCs/>
          <w:color w:val="000000"/>
          <w:spacing w:val="-16"/>
          <w:w w:val="105"/>
          <w:sz w:val="21"/>
          <w:szCs w:val="21"/>
          <w:lang w:val="fr-FR"/>
        </w:rPr>
        <w:t>n</w:t>
      </w:r>
      <w:r w:rsidRPr="00521AC7">
        <w:rPr>
          <w:rFonts w:ascii="Arial" w:hAnsi="Arial" w:cs="Arial"/>
          <w:b/>
          <w:bCs/>
          <w:color w:val="000000"/>
          <w:spacing w:val="-17"/>
          <w:w w:val="1485"/>
          <w:sz w:val="21"/>
          <w:szCs w:val="21"/>
          <w:lang w:val="fr-FR"/>
        </w:rPr>
        <w:t xml:space="preserve"> </w:t>
      </w:r>
      <w:r w:rsidRPr="00521AC7">
        <w:rPr>
          <w:rFonts w:ascii="Arial" w:hAnsi="Arial" w:cs="Arial"/>
          <w:b/>
          <w:bCs/>
          <w:color w:val="000000"/>
          <w:spacing w:val="-14"/>
          <w:w w:val="59"/>
          <w:sz w:val="21"/>
          <w:szCs w:val="21"/>
          <w:lang w:val="fr-FR"/>
        </w:rPr>
        <w:t>1</w:t>
      </w:r>
      <w:r w:rsidRPr="00521AC7">
        <w:rPr>
          <w:rFonts w:ascii="Arial" w:hAnsi="Arial" w:cs="Arial"/>
          <w:color w:val="000000"/>
          <w:w w:val="105"/>
          <w:sz w:val="21"/>
          <w:szCs w:val="21"/>
          <w:lang w:val="fr-FR"/>
        </w:rPr>
        <w:t xml:space="preserve"> L'organisation, la coordination et la gestion des places de stationne-</w:t>
      </w:r>
      <w:r w:rsidRPr="00521AC7">
        <w:rPr>
          <w:rFonts w:ascii="Times New Roman" w:hAnsi="Times New Roman" w:cs="Times New Roman"/>
          <w:sz w:val="21"/>
          <w:szCs w:val="21"/>
          <w:lang w:val="fr-FR"/>
        </w:rPr>
        <w:t xml:space="preserve"> </w:t>
      </w:r>
    </w:p>
    <w:p w:rsidR="002D702A" w:rsidRPr="00521AC7" w:rsidRDefault="00521AC7">
      <w:pPr>
        <w:spacing w:line="291" w:lineRule="exact"/>
        <w:ind w:left="2989" w:right="926"/>
        <w:rPr>
          <w:rFonts w:ascii="Times New Roman" w:hAnsi="Times New Roman" w:cs="Times New Roman"/>
          <w:color w:val="010302"/>
          <w:lang w:val="fr-FR"/>
        </w:rPr>
      </w:pPr>
      <w:r w:rsidRPr="00521AC7">
        <w:rPr>
          <w:rFonts w:ascii="Arial" w:hAnsi="Arial" w:cs="Arial"/>
          <w:color w:val="000000"/>
          <w:w w:val="105"/>
          <w:sz w:val="21"/>
          <w:szCs w:val="21"/>
          <w:lang w:val="fr-FR"/>
        </w:rPr>
        <w:t>ment dans le cadre du présent règlement est assurée par l'Office des  immeubles et des constructions (01C) selon des considérations éco-</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nomiques. L'OIC est responsable de l'actualisation périodique de ce  règlement, de l'octroi et du retrait des cartes d'autorisation, de l'exploi-</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tation des distributeurs de tickets, du recouvrement des taxes et des  émoluments relatifs à la perception des taxes, de la réalisation des  </w:t>
      </w:r>
      <w:r w:rsidRPr="00521AC7">
        <w:rPr>
          <w:rFonts w:ascii="Arial" w:hAnsi="Arial" w:cs="Arial"/>
          <w:color w:val="000000"/>
          <w:spacing w:val="-1"/>
          <w:w w:val="105"/>
          <w:sz w:val="21"/>
          <w:szCs w:val="21"/>
          <w:lang w:val="fr-FR"/>
        </w:rPr>
        <w:t>tâches de surveillance nécessaires, des dénonciations en cas d'infrac-</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tion, ainsi que de la comptabilité.  </w:t>
      </w:r>
    </w:p>
    <w:p w:rsidR="002D702A" w:rsidRPr="00521AC7" w:rsidRDefault="002D702A">
      <w:pPr>
        <w:spacing w:after="26"/>
        <w:rPr>
          <w:rFonts w:ascii="Times New Roman" w:hAnsi="Times New Roman"/>
          <w:color w:val="000000" w:themeColor="text1"/>
          <w:sz w:val="24"/>
          <w:szCs w:val="24"/>
          <w:lang w:val="fr-FR"/>
        </w:rPr>
      </w:pPr>
    </w:p>
    <w:p w:rsidR="002D702A" w:rsidRPr="00521AC7" w:rsidRDefault="00521AC7">
      <w:pPr>
        <w:spacing w:line="291" w:lineRule="exact"/>
        <w:ind w:left="2999" w:right="878"/>
        <w:rPr>
          <w:rFonts w:ascii="Times New Roman" w:hAnsi="Times New Roman" w:cs="Times New Roman"/>
          <w:color w:val="010302"/>
          <w:lang w:val="fr-FR"/>
        </w:rPr>
      </w:pPr>
      <w:r w:rsidRPr="00521AC7">
        <w:rPr>
          <w:rFonts w:ascii="Arial" w:hAnsi="Arial" w:cs="Arial"/>
          <w:color w:val="000000"/>
          <w:spacing w:val="-8"/>
          <w:w w:val="108"/>
          <w:sz w:val="13"/>
          <w:szCs w:val="13"/>
          <w:lang w:val="fr-FR"/>
        </w:rPr>
        <w:t>2</w:t>
      </w:r>
      <w:r w:rsidRPr="00521AC7">
        <w:rPr>
          <w:rFonts w:ascii="Arial" w:hAnsi="Arial" w:cs="Arial"/>
          <w:color w:val="000000"/>
          <w:w w:val="105"/>
          <w:sz w:val="21"/>
          <w:szCs w:val="21"/>
          <w:lang w:val="fr-FR"/>
        </w:rPr>
        <w:t xml:space="preserve"> L'Office des immeubles et des constructions prend, dans l'intérêt des  unités d'organisation concernées, de leurs clients, fournisseurs et col-</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laborateurs, toutes les mesures nécessaires et appropriées pour une  exploitation conforme. A cet effet, il peut également conclure des con-</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ventions avec des tiers.  </w:t>
      </w:r>
    </w:p>
    <w:p w:rsidR="002D702A" w:rsidRPr="00521AC7" w:rsidRDefault="002D702A">
      <w:pPr>
        <w:spacing w:after="17"/>
        <w:rPr>
          <w:rFonts w:ascii="Times New Roman" w:hAnsi="Times New Roman"/>
          <w:color w:val="000000" w:themeColor="text1"/>
          <w:sz w:val="24"/>
          <w:szCs w:val="24"/>
          <w:lang w:val="fr-FR"/>
        </w:rPr>
      </w:pPr>
    </w:p>
    <w:p w:rsidR="002D702A" w:rsidRPr="00521AC7" w:rsidRDefault="00521AC7">
      <w:pPr>
        <w:spacing w:line="287" w:lineRule="exact"/>
        <w:ind w:left="3008" w:right="877" w:hanging="1"/>
        <w:rPr>
          <w:rFonts w:ascii="Times New Roman" w:hAnsi="Times New Roman" w:cs="Times New Roman"/>
          <w:color w:val="010302"/>
          <w:lang w:val="fr-FR"/>
        </w:rPr>
      </w:pPr>
      <w:r w:rsidRPr="00521AC7">
        <w:rPr>
          <w:rFonts w:ascii="Arial" w:hAnsi="Arial" w:cs="Arial"/>
          <w:color w:val="000000"/>
          <w:spacing w:val="-7"/>
          <w:w w:val="101"/>
          <w:sz w:val="13"/>
          <w:szCs w:val="13"/>
          <w:lang w:val="fr-FR"/>
        </w:rPr>
        <w:t>3</w:t>
      </w:r>
      <w:r w:rsidRPr="00521AC7">
        <w:rPr>
          <w:rFonts w:ascii="Arial" w:hAnsi="Arial" w:cs="Arial"/>
          <w:color w:val="000000"/>
          <w:w w:val="105"/>
          <w:sz w:val="21"/>
          <w:szCs w:val="21"/>
          <w:lang w:val="fr-FR"/>
        </w:rPr>
        <w:t xml:space="preserve"> L'OIC se charge des requêtes de mises à ban nécessaires et veille à  leur marquage et à leur signalisation.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21"/>
        <w:rPr>
          <w:rFonts w:ascii="Times New Roman" w:hAnsi="Times New Roman"/>
          <w:color w:val="000000" w:themeColor="text1"/>
          <w:sz w:val="24"/>
          <w:szCs w:val="24"/>
          <w:lang w:val="fr-FR"/>
        </w:rPr>
      </w:pPr>
    </w:p>
    <w:p w:rsidR="002D702A" w:rsidRPr="00521AC7" w:rsidRDefault="00521AC7">
      <w:pPr>
        <w:spacing w:line="145" w:lineRule="exact"/>
        <w:ind w:left="880"/>
        <w:rPr>
          <w:rFonts w:ascii="Times New Roman" w:hAnsi="Times New Roman" w:cs="Times New Roman"/>
          <w:color w:val="010302"/>
          <w:lang w:val="de-CH"/>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92"/>
          <w:sz w:val="13"/>
          <w:szCs w:val="13"/>
          <w:lang w:val="de-CH"/>
        </w:rPr>
        <w:t xml:space="preserve">DOCP-#488637-v1-Parkplatzreglement_Vorlage_F.doc  </w:t>
      </w:r>
      <w:r w:rsidRPr="00521AC7">
        <w:rPr>
          <w:lang w:val="de-CH"/>
        </w:rPr>
        <w:br w:type="page"/>
      </w: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spacing w:after="245"/>
        <w:rPr>
          <w:rFonts w:ascii="Times New Roman" w:hAnsi="Times New Roman"/>
          <w:color w:val="000000" w:themeColor="text1"/>
          <w:sz w:val="24"/>
          <w:szCs w:val="24"/>
          <w:lang w:val="de-CH"/>
        </w:rPr>
      </w:pPr>
    </w:p>
    <w:p w:rsidR="002D702A" w:rsidRPr="00521AC7" w:rsidRDefault="00521AC7">
      <w:pPr>
        <w:spacing w:line="291" w:lineRule="exact"/>
        <w:ind w:left="3038" w:right="945" w:firstLine="1"/>
        <w:rPr>
          <w:rFonts w:ascii="Times New Roman" w:hAnsi="Times New Roman" w:cs="Times New Roman"/>
          <w:color w:val="010302"/>
          <w:lang w:val="fr-FR"/>
        </w:rPr>
      </w:pPr>
      <w:r w:rsidRPr="00521AC7">
        <w:rPr>
          <w:rFonts w:ascii="Arial" w:hAnsi="Arial" w:cs="Arial"/>
          <w:color w:val="000000"/>
          <w:spacing w:val="-7"/>
          <w:w w:val="104"/>
          <w:sz w:val="13"/>
          <w:szCs w:val="13"/>
          <w:lang w:val="fr-FR"/>
        </w:rPr>
        <w:t>4</w:t>
      </w:r>
      <w:r w:rsidRPr="00521AC7">
        <w:rPr>
          <w:rFonts w:ascii="Arial" w:hAnsi="Arial" w:cs="Arial"/>
          <w:color w:val="000000"/>
          <w:w w:val="105"/>
          <w:sz w:val="21"/>
          <w:szCs w:val="21"/>
          <w:lang w:val="fr-FR"/>
        </w:rPr>
        <w:t xml:space="preserve"> Les loyers des places de stationnement ainsi que les modalités de  </w:t>
      </w:r>
      <w:r w:rsidRPr="00521AC7">
        <w:rPr>
          <w:rFonts w:ascii="Arial" w:hAnsi="Arial" w:cs="Arial"/>
          <w:color w:val="000000"/>
          <w:spacing w:val="-1"/>
          <w:w w:val="105"/>
          <w:sz w:val="21"/>
          <w:szCs w:val="21"/>
          <w:lang w:val="fr-FR"/>
        </w:rPr>
        <w:t>facturation font l'objet d'une convention directe respectueuse de l'éco-</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nomie administrative entre l'Office de ... et 1Office des immeubles et  des constructions.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521AC7" w:rsidRDefault="00521AC7">
      <w:pPr>
        <w:spacing w:line="234" w:lineRule="exact"/>
        <w:ind w:left="906"/>
        <w:rPr>
          <w:rFonts w:ascii="Times New Roman" w:hAnsi="Times New Roman" w:cs="Times New Roman"/>
          <w:color w:val="010302"/>
          <w:lang w:val="fr-FR"/>
        </w:rPr>
      </w:pPr>
      <w:r w:rsidRPr="00521AC7">
        <w:rPr>
          <w:rFonts w:ascii="Arial" w:hAnsi="Arial" w:cs="Arial"/>
          <w:b/>
          <w:bCs/>
          <w:color w:val="000000"/>
          <w:w w:val="104"/>
          <w:sz w:val="21"/>
          <w:szCs w:val="21"/>
          <w:lang w:val="fr-FR"/>
        </w:rPr>
        <w:t>Absenc</w:t>
      </w:r>
      <w:r w:rsidRPr="00521AC7">
        <w:rPr>
          <w:rFonts w:ascii="Arial" w:hAnsi="Arial" w:cs="Arial"/>
          <w:b/>
          <w:bCs/>
          <w:color w:val="000000"/>
          <w:spacing w:val="-9"/>
          <w:w w:val="104"/>
          <w:sz w:val="21"/>
          <w:szCs w:val="21"/>
          <w:lang w:val="fr-FR"/>
        </w:rPr>
        <w:t>e</w:t>
      </w:r>
      <w:r w:rsidRPr="00521AC7">
        <w:rPr>
          <w:rFonts w:ascii="Arial" w:hAnsi="Arial" w:cs="Arial"/>
          <w:b/>
          <w:bCs/>
          <w:color w:val="000000"/>
          <w:spacing w:val="2"/>
          <w:w w:val="2000"/>
          <w:sz w:val="21"/>
          <w:szCs w:val="21"/>
          <w:lang w:val="fr-FR"/>
        </w:rPr>
        <w:t xml:space="preserve">  </w:t>
      </w:r>
      <w:r w:rsidRPr="00521AC7">
        <w:rPr>
          <w:rFonts w:ascii="Arial" w:hAnsi="Arial" w:cs="Arial"/>
          <w:b/>
          <w:bCs/>
          <w:color w:val="000000"/>
          <w:w w:val="104"/>
          <w:sz w:val="21"/>
          <w:szCs w:val="21"/>
          <w:lang w:val="fr-FR"/>
        </w:rPr>
        <w:t xml:space="preserve">Art. 3  </w:t>
      </w:r>
    </w:p>
    <w:p w:rsidR="002D702A" w:rsidRPr="00521AC7" w:rsidRDefault="00521AC7">
      <w:pPr>
        <w:spacing w:before="40" w:line="239" w:lineRule="exact"/>
        <w:ind w:left="906"/>
        <w:rPr>
          <w:rFonts w:ascii="Times New Roman" w:hAnsi="Times New Roman" w:cs="Times New Roman"/>
          <w:color w:val="010302"/>
          <w:lang w:val="fr-FR"/>
        </w:rPr>
      </w:pPr>
      <w:r w:rsidRPr="00521AC7">
        <w:rPr>
          <w:rFonts w:ascii="Arial" w:hAnsi="Arial" w:cs="Arial"/>
          <w:b/>
          <w:bCs/>
          <w:color w:val="000000"/>
          <w:w w:val="105"/>
          <w:sz w:val="21"/>
          <w:szCs w:val="21"/>
          <w:lang w:val="fr-FR"/>
        </w:rPr>
        <w:t>de droi</w:t>
      </w:r>
      <w:r w:rsidRPr="00521AC7">
        <w:rPr>
          <w:rFonts w:ascii="Arial" w:hAnsi="Arial" w:cs="Arial"/>
          <w:b/>
          <w:bCs/>
          <w:color w:val="000000"/>
          <w:spacing w:val="-4"/>
          <w:w w:val="105"/>
          <w:sz w:val="21"/>
          <w:szCs w:val="21"/>
          <w:lang w:val="fr-FR"/>
        </w:rPr>
        <w:t>t</w:t>
      </w:r>
      <w:r w:rsidRPr="00521AC7">
        <w:rPr>
          <w:rFonts w:ascii="Arial" w:hAnsi="Arial" w:cs="Arial"/>
          <w:b/>
          <w:bCs/>
          <w:color w:val="000000"/>
          <w:spacing w:val="18"/>
          <w:w w:val="2000"/>
          <w:sz w:val="21"/>
          <w:szCs w:val="21"/>
          <w:lang w:val="fr-FR"/>
        </w:rPr>
        <w:t xml:space="preserve">                                                     </w:t>
      </w:r>
      <w:r w:rsidRPr="00521AC7">
        <w:rPr>
          <w:rFonts w:ascii="Arial" w:hAnsi="Arial" w:cs="Arial"/>
          <w:color w:val="000000"/>
          <w:w w:val="105"/>
          <w:sz w:val="21"/>
          <w:szCs w:val="21"/>
          <w:lang w:val="fr-FR"/>
        </w:rPr>
        <w:t xml:space="preserve">Nul ne peut se prévaloir du droit à une place de stationnement libre.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733D8C" w:rsidRDefault="00521AC7">
      <w:pPr>
        <w:spacing w:line="234" w:lineRule="exact"/>
        <w:ind w:left="900"/>
        <w:rPr>
          <w:rFonts w:ascii="Times New Roman" w:hAnsi="Times New Roman" w:cs="Times New Roman"/>
          <w:color w:val="010302"/>
          <w:lang w:val="fr-CH"/>
        </w:rPr>
      </w:pPr>
      <w:r w:rsidRPr="00733D8C">
        <w:rPr>
          <w:rFonts w:ascii="Arial" w:hAnsi="Arial" w:cs="Arial"/>
          <w:b/>
          <w:bCs/>
          <w:color w:val="000000"/>
          <w:w w:val="105"/>
          <w:sz w:val="21"/>
          <w:szCs w:val="21"/>
          <w:lang w:val="fr-CH"/>
        </w:rPr>
        <w:t>Gestio</w:t>
      </w:r>
      <w:r w:rsidRPr="00733D8C">
        <w:rPr>
          <w:rFonts w:ascii="Arial" w:hAnsi="Arial" w:cs="Arial"/>
          <w:b/>
          <w:bCs/>
          <w:color w:val="000000"/>
          <w:spacing w:val="-16"/>
          <w:w w:val="105"/>
          <w:sz w:val="21"/>
          <w:szCs w:val="21"/>
          <w:lang w:val="fr-CH"/>
        </w:rPr>
        <w:t>n</w:t>
      </w:r>
      <w:r w:rsidRPr="00733D8C">
        <w:rPr>
          <w:rFonts w:ascii="Arial" w:hAnsi="Arial" w:cs="Arial"/>
          <w:b/>
          <w:bCs/>
          <w:color w:val="000000"/>
          <w:spacing w:val="20"/>
          <w:w w:val="2000"/>
          <w:sz w:val="21"/>
          <w:szCs w:val="21"/>
          <w:lang w:val="fr-CH"/>
        </w:rPr>
        <w:t xml:space="preserve">                                                     </w:t>
      </w:r>
      <w:r w:rsidRPr="00733D8C">
        <w:rPr>
          <w:rFonts w:ascii="Arial" w:hAnsi="Arial" w:cs="Arial"/>
          <w:b/>
          <w:bCs/>
          <w:color w:val="000000"/>
          <w:w w:val="103"/>
          <w:sz w:val="21"/>
          <w:szCs w:val="21"/>
          <w:lang w:val="fr-CH"/>
        </w:rPr>
        <w:t xml:space="preserve">Art. 4  </w:t>
      </w:r>
    </w:p>
    <w:p w:rsidR="002D702A" w:rsidRPr="00521AC7" w:rsidRDefault="00521AC7">
      <w:pPr>
        <w:spacing w:before="40" w:line="234" w:lineRule="exact"/>
        <w:ind w:left="3094" w:right="1170"/>
        <w:jc w:val="right"/>
        <w:rPr>
          <w:rFonts w:ascii="Times New Roman" w:hAnsi="Times New Roman" w:cs="Times New Roman"/>
          <w:color w:val="010302"/>
          <w:lang w:val="fr-FR"/>
        </w:rPr>
      </w:pPr>
      <w:r w:rsidRPr="00521AC7">
        <w:rPr>
          <w:rFonts w:ascii="Arial" w:hAnsi="Arial" w:cs="Arial"/>
          <w:color w:val="000000"/>
          <w:w w:val="105"/>
          <w:sz w:val="21"/>
          <w:szCs w:val="21"/>
          <w:lang w:val="fr-FR"/>
        </w:rPr>
        <w:t xml:space="preserve">La gestion des places de stationnement peut s'effectuer au moyen  </w:t>
      </w:r>
    </w:p>
    <w:p w:rsidR="002D702A" w:rsidRPr="00521AC7" w:rsidRDefault="00521AC7">
      <w:pPr>
        <w:spacing w:line="288" w:lineRule="exact"/>
        <w:ind w:left="3033" w:right="1049" w:firstLine="1"/>
        <w:rPr>
          <w:rFonts w:ascii="Times New Roman" w:hAnsi="Times New Roman" w:cs="Times New Roman"/>
          <w:color w:val="010302"/>
          <w:lang w:val="fr-FR"/>
        </w:rPr>
      </w:pPr>
      <w:r w:rsidRPr="00521AC7">
        <w:rPr>
          <w:rFonts w:ascii="Arial" w:hAnsi="Arial" w:cs="Arial"/>
          <w:color w:val="000000"/>
          <w:w w:val="105"/>
          <w:sz w:val="21"/>
          <w:szCs w:val="21"/>
          <w:lang w:val="fr-FR"/>
        </w:rPr>
        <w:t>de distributeurs de tickets ou d'autres instruments ad ho</w:t>
      </w:r>
      <w:r w:rsidRPr="00521AC7">
        <w:rPr>
          <w:rFonts w:ascii="Arial" w:hAnsi="Arial" w:cs="Arial"/>
          <w:color w:val="000000"/>
          <w:spacing w:val="-3"/>
          <w:w w:val="105"/>
          <w:sz w:val="21"/>
          <w:szCs w:val="21"/>
          <w:lang w:val="fr-FR"/>
        </w:rPr>
        <w:t>c</w:t>
      </w:r>
      <w:r w:rsidRPr="00521AC7">
        <w:rPr>
          <w:rFonts w:ascii="Arial" w:hAnsi="Arial" w:cs="Arial"/>
          <w:color w:val="000000"/>
          <w:spacing w:val="-60"/>
          <w:w w:val="106"/>
          <w:sz w:val="21"/>
          <w:szCs w:val="21"/>
          <w:lang w:val="fr-FR"/>
        </w:rPr>
        <w:t xml:space="preserve"> </w:t>
      </w:r>
      <w:r w:rsidRPr="00521AC7">
        <w:rPr>
          <w:rFonts w:ascii="Arial" w:hAnsi="Arial" w:cs="Arial"/>
          <w:color w:val="000000"/>
          <w:w w:val="105"/>
          <w:sz w:val="21"/>
          <w:szCs w:val="21"/>
          <w:lang w:val="fr-FR"/>
        </w:rPr>
        <w:t xml:space="preserve"> </w:t>
      </w:r>
      <w:r w:rsidRPr="00521AC7">
        <w:rPr>
          <w:rFonts w:ascii="Arial" w:hAnsi="Arial" w:cs="Arial"/>
          <w:color w:val="000000"/>
          <w:w w:val="106"/>
          <w:sz w:val="21"/>
          <w:szCs w:val="21"/>
          <w:lang w:val="fr-FR"/>
        </w:rPr>
        <w:t>(p</w:t>
      </w:r>
      <w:r w:rsidRPr="00521AC7">
        <w:rPr>
          <w:rFonts w:ascii="Arial" w:hAnsi="Arial" w:cs="Arial"/>
          <w:color w:val="000000"/>
          <w:spacing w:val="-20"/>
          <w:w w:val="106"/>
          <w:sz w:val="21"/>
          <w:szCs w:val="21"/>
          <w:lang w:val="fr-FR"/>
        </w:rPr>
        <w:t>.</w:t>
      </w:r>
      <w:r w:rsidRPr="00521AC7">
        <w:rPr>
          <w:rFonts w:ascii="Arial" w:hAnsi="Arial" w:cs="Arial"/>
          <w:color w:val="000000"/>
          <w:spacing w:val="-44"/>
          <w:w w:val="107"/>
          <w:sz w:val="21"/>
          <w:szCs w:val="21"/>
          <w:lang w:val="fr-FR"/>
        </w:rPr>
        <w:t xml:space="preserve"> </w:t>
      </w:r>
      <w:r w:rsidRPr="00521AC7">
        <w:rPr>
          <w:rFonts w:ascii="Arial" w:hAnsi="Arial" w:cs="Arial"/>
          <w:color w:val="000000"/>
          <w:spacing w:val="-19"/>
          <w:w w:val="106"/>
          <w:sz w:val="21"/>
          <w:szCs w:val="21"/>
          <w:lang w:val="fr-FR"/>
        </w:rPr>
        <w:t xml:space="preserve"> </w:t>
      </w:r>
      <w:r w:rsidRPr="00521AC7">
        <w:rPr>
          <w:rFonts w:ascii="Arial" w:hAnsi="Arial" w:cs="Arial"/>
          <w:color w:val="000000"/>
          <w:w w:val="107"/>
          <w:sz w:val="21"/>
          <w:szCs w:val="21"/>
          <w:lang w:val="fr-FR"/>
        </w:rPr>
        <w:t xml:space="preserve">ex. des  </w:t>
      </w:r>
      <w:r w:rsidRPr="00521AC7">
        <w:rPr>
          <w:rFonts w:ascii="Arial" w:hAnsi="Arial" w:cs="Arial"/>
          <w:color w:val="000000"/>
          <w:w w:val="105"/>
          <w:sz w:val="21"/>
          <w:szCs w:val="21"/>
          <w:lang w:val="fr-FR"/>
        </w:rPr>
        <w:t xml:space="preserve">cartes d'autorisation).  </w:t>
      </w:r>
    </w:p>
    <w:p w:rsidR="002D702A" w:rsidRPr="00521AC7" w:rsidRDefault="002D702A">
      <w:pPr>
        <w:spacing w:after="18"/>
        <w:rPr>
          <w:rFonts w:ascii="Times New Roman" w:hAnsi="Times New Roman"/>
          <w:color w:val="000000" w:themeColor="text1"/>
          <w:sz w:val="24"/>
          <w:szCs w:val="24"/>
          <w:lang w:val="fr-FR"/>
        </w:rPr>
      </w:pPr>
    </w:p>
    <w:p w:rsidR="002D702A" w:rsidRPr="00521AC7" w:rsidRDefault="00521AC7">
      <w:pPr>
        <w:spacing w:line="293" w:lineRule="exact"/>
        <w:ind w:left="3028" w:right="1093"/>
        <w:rPr>
          <w:rFonts w:ascii="Times New Roman" w:hAnsi="Times New Roman" w:cs="Times New Roman"/>
          <w:color w:val="010302"/>
          <w:lang w:val="fr-FR"/>
        </w:rPr>
      </w:pPr>
      <w:r w:rsidRPr="00521AC7">
        <w:rPr>
          <w:rFonts w:ascii="Arial" w:hAnsi="Arial" w:cs="Arial"/>
          <w:color w:val="000000"/>
          <w:spacing w:val="-8"/>
          <w:w w:val="108"/>
          <w:sz w:val="13"/>
          <w:szCs w:val="13"/>
          <w:lang w:val="fr-FR"/>
        </w:rPr>
        <w:t>2</w:t>
      </w:r>
      <w:r w:rsidRPr="00521AC7">
        <w:rPr>
          <w:rFonts w:ascii="Arial" w:hAnsi="Arial" w:cs="Arial"/>
          <w:color w:val="000000"/>
          <w:w w:val="105"/>
          <w:sz w:val="21"/>
          <w:szCs w:val="21"/>
          <w:lang w:val="fr-FR"/>
        </w:rPr>
        <w:t xml:space="preserve"> Les cartes d'autorisation sont octroyées pour un nombre donné de  mois, et pour une année au maximum.  </w:t>
      </w:r>
    </w:p>
    <w:p w:rsidR="002D702A" w:rsidRPr="00521AC7" w:rsidRDefault="002D702A">
      <w:pPr>
        <w:spacing w:after="22"/>
        <w:rPr>
          <w:rFonts w:ascii="Times New Roman" w:hAnsi="Times New Roman"/>
          <w:color w:val="000000" w:themeColor="text1"/>
          <w:sz w:val="24"/>
          <w:szCs w:val="24"/>
          <w:lang w:val="fr-FR"/>
        </w:rPr>
      </w:pPr>
    </w:p>
    <w:p w:rsidR="002D702A" w:rsidRPr="00521AC7" w:rsidRDefault="00521AC7">
      <w:pPr>
        <w:spacing w:line="290" w:lineRule="exact"/>
        <w:ind w:left="3027" w:right="882" w:hanging="1"/>
        <w:rPr>
          <w:rFonts w:ascii="Times New Roman" w:hAnsi="Times New Roman" w:cs="Times New Roman"/>
          <w:color w:val="010302"/>
          <w:lang w:val="fr-FR"/>
        </w:rPr>
      </w:pPr>
      <w:r w:rsidRPr="00521AC7">
        <w:rPr>
          <w:rFonts w:ascii="Arial" w:hAnsi="Arial" w:cs="Arial"/>
          <w:color w:val="000000"/>
          <w:spacing w:val="-7"/>
          <w:w w:val="101"/>
          <w:sz w:val="13"/>
          <w:szCs w:val="13"/>
          <w:lang w:val="fr-FR"/>
        </w:rPr>
        <w:t>3</w:t>
      </w:r>
      <w:r w:rsidRPr="00521AC7">
        <w:rPr>
          <w:rFonts w:ascii="Arial" w:hAnsi="Arial" w:cs="Arial"/>
          <w:color w:val="000000"/>
          <w:w w:val="105"/>
          <w:sz w:val="21"/>
          <w:szCs w:val="21"/>
          <w:lang w:val="fr-FR"/>
        </w:rPr>
        <w:t xml:space="preserve"> Les tickets de stationnement des distributeurs permettent le station-</w:t>
      </w:r>
      <w:r w:rsidRPr="00521AC7">
        <w:rPr>
          <w:rFonts w:ascii="Times New Roman" w:hAnsi="Times New Roman" w:cs="Times New Roman"/>
          <w:sz w:val="21"/>
          <w:szCs w:val="21"/>
          <w:lang w:val="fr-FR"/>
        </w:rPr>
        <w:t xml:space="preserve"> </w:t>
      </w:r>
      <w:r w:rsidRPr="00521AC7">
        <w:rPr>
          <w:rFonts w:ascii="Arial" w:hAnsi="Arial" w:cs="Arial"/>
          <w:color w:val="000000"/>
          <w:spacing w:val="-1"/>
          <w:w w:val="105"/>
          <w:sz w:val="21"/>
          <w:szCs w:val="21"/>
          <w:lang w:val="fr-FR"/>
        </w:rPr>
        <w:t>nement pendant une durée limitée sur les places de stationnement gé-</w:t>
      </w:r>
      <w:r w:rsidRPr="00521AC7">
        <w:rPr>
          <w:rFonts w:ascii="Times New Roman" w:hAnsi="Times New Roman" w:cs="Times New Roman"/>
          <w:sz w:val="21"/>
          <w:szCs w:val="21"/>
          <w:lang w:val="fr-FR"/>
        </w:rPr>
        <w:t xml:space="preserve"> </w:t>
      </w:r>
      <w:r w:rsidRPr="00521AC7">
        <w:rPr>
          <w:rFonts w:ascii="Arial" w:hAnsi="Arial" w:cs="Arial"/>
          <w:color w:val="000000"/>
          <w:w w:val="103"/>
          <w:sz w:val="21"/>
          <w:szCs w:val="21"/>
          <w:lang w:val="fr-FR"/>
        </w:rPr>
        <w:t xml:space="preserve">rées.  </w:t>
      </w:r>
    </w:p>
    <w:p w:rsidR="002D702A" w:rsidRPr="00521AC7" w:rsidRDefault="002D702A">
      <w:pPr>
        <w:spacing w:after="26"/>
        <w:rPr>
          <w:rFonts w:ascii="Times New Roman" w:hAnsi="Times New Roman"/>
          <w:color w:val="000000" w:themeColor="text1"/>
          <w:sz w:val="24"/>
          <w:szCs w:val="24"/>
          <w:lang w:val="fr-FR"/>
        </w:rPr>
      </w:pPr>
    </w:p>
    <w:p w:rsidR="002D702A" w:rsidRPr="00521AC7" w:rsidRDefault="00521AC7">
      <w:pPr>
        <w:spacing w:line="292" w:lineRule="exact"/>
        <w:ind w:left="3025" w:right="935"/>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spacing w:val="-7"/>
          <w:w w:val="97"/>
          <w:sz w:val="13"/>
          <w:szCs w:val="13"/>
          <w:lang w:val="fr-FR"/>
        </w:rPr>
        <w:t>4</w:t>
      </w:r>
      <w:r w:rsidRPr="00521AC7">
        <w:rPr>
          <w:rFonts w:ascii="Arial" w:hAnsi="Arial" w:cs="Arial"/>
          <w:color w:val="000000"/>
          <w:w w:val="105"/>
          <w:sz w:val="21"/>
          <w:szCs w:val="21"/>
          <w:lang w:val="fr-FR"/>
        </w:rPr>
        <w:t xml:space="preserve"> Les restrictions particulières sont repérées au moyen de marquages  ou de signalisations.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521AC7" w:rsidRDefault="00521AC7">
      <w:pPr>
        <w:spacing w:line="234" w:lineRule="exact"/>
        <w:ind w:left="890"/>
        <w:rPr>
          <w:rFonts w:ascii="Times New Roman" w:hAnsi="Times New Roman" w:cs="Times New Roman"/>
          <w:color w:val="010302"/>
          <w:lang w:val="fr-FR"/>
        </w:rPr>
      </w:pPr>
      <w:r w:rsidRPr="00521AC7">
        <w:rPr>
          <w:rFonts w:ascii="Arial" w:hAnsi="Arial" w:cs="Arial"/>
          <w:b/>
          <w:bCs/>
          <w:color w:val="000000"/>
          <w:w w:val="103"/>
          <w:sz w:val="21"/>
          <w:szCs w:val="21"/>
          <w:lang w:val="fr-FR"/>
        </w:rPr>
        <w:t>Evénernent</w:t>
      </w:r>
      <w:r w:rsidRPr="00521AC7">
        <w:rPr>
          <w:rFonts w:ascii="Arial" w:hAnsi="Arial" w:cs="Arial"/>
          <w:b/>
          <w:bCs/>
          <w:color w:val="000000"/>
          <w:spacing w:val="-12"/>
          <w:w w:val="103"/>
          <w:sz w:val="21"/>
          <w:szCs w:val="21"/>
          <w:lang w:val="fr-FR"/>
        </w:rPr>
        <w:t>s</w:t>
      </w:r>
      <w:r w:rsidRPr="00521AC7">
        <w:rPr>
          <w:rFonts w:ascii="Arial" w:hAnsi="Arial" w:cs="Arial"/>
          <w:b/>
          <w:bCs/>
          <w:color w:val="000000"/>
          <w:spacing w:val="-9"/>
          <w:w w:val="38"/>
          <w:sz w:val="19"/>
          <w:szCs w:val="19"/>
          <w:lang w:val="fr-FR"/>
        </w:rPr>
        <w:t xml:space="preserve"> </w:t>
      </w:r>
      <w:r w:rsidRPr="00521AC7">
        <w:rPr>
          <w:rFonts w:ascii="Arial" w:hAnsi="Arial" w:cs="Arial"/>
          <w:b/>
          <w:bCs/>
          <w:color w:val="000000"/>
          <w:w w:val="103"/>
          <w:sz w:val="21"/>
          <w:szCs w:val="21"/>
          <w:lang w:val="fr-FR"/>
        </w:rPr>
        <w:t xml:space="preserve">  </w:t>
      </w:r>
    </w:p>
    <w:p w:rsidR="002D702A" w:rsidRPr="00521AC7" w:rsidRDefault="00521AC7">
      <w:pPr>
        <w:rPr>
          <w:rFonts w:ascii="Times New Roman" w:hAnsi="Times New Roman"/>
          <w:color w:val="000000" w:themeColor="text1"/>
          <w:sz w:val="1"/>
          <w:szCs w:val="1"/>
          <w:lang w:val="fr-FR"/>
        </w:rPr>
      </w:pPr>
      <w:r w:rsidRPr="00521AC7">
        <w:rPr>
          <w:rFonts w:ascii="Times New Roman" w:hAnsi="Times New Roman" w:cs="Times New Roman"/>
          <w:sz w:val="1"/>
          <w:szCs w:val="1"/>
          <w:lang w:val="fr-FR"/>
        </w:rPr>
        <w:br w:type="column"/>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521AC7" w:rsidRDefault="00521AC7">
      <w:pPr>
        <w:spacing w:line="234" w:lineRule="exact"/>
        <w:ind w:left="9"/>
        <w:rPr>
          <w:rFonts w:ascii="Times New Roman" w:hAnsi="Times New Roman" w:cs="Times New Roman"/>
          <w:color w:val="010302"/>
          <w:lang w:val="fr-FR"/>
        </w:rPr>
      </w:pPr>
      <w:r w:rsidRPr="00521AC7">
        <w:rPr>
          <w:rFonts w:ascii="Arial" w:hAnsi="Arial" w:cs="Arial"/>
          <w:b/>
          <w:bCs/>
          <w:color w:val="000000"/>
          <w:w w:val="103"/>
          <w:sz w:val="21"/>
          <w:szCs w:val="21"/>
          <w:lang w:val="fr-FR"/>
        </w:rPr>
        <w:t xml:space="preserve">Art. 5  </w:t>
      </w:r>
    </w:p>
    <w:p w:rsidR="002D702A" w:rsidRPr="00521AC7" w:rsidRDefault="00521AC7">
      <w:pPr>
        <w:spacing w:line="291" w:lineRule="exact"/>
        <w:ind w:left="1" w:right="67" w:hanging="1"/>
        <w:rPr>
          <w:rFonts w:ascii="Times New Roman" w:hAnsi="Times New Roman" w:cs="Times New Roman"/>
          <w:color w:val="010302"/>
          <w:lang w:val="fr-FR"/>
        </w:rPr>
      </w:pPr>
      <w:r w:rsidRPr="00521AC7">
        <w:rPr>
          <w:rFonts w:ascii="Arial" w:hAnsi="Arial" w:cs="Arial"/>
          <w:color w:val="000000"/>
          <w:spacing w:val="-28"/>
          <w:w w:val="110"/>
          <w:sz w:val="13"/>
          <w:szCs w:val="13"/>
          <w:lang w:val="fr-FR"/>
        </w:rPr>
        <w:t>1</w:t>
      </w:r>
      <w:r w:rsidRPr="00521AC7">
        <w:rPr>
          <w:rFonts w:ascii="Arial" w:hAnsi="Arial" w:cs="Arial"/>
          <w:color w:val="000000"/>
          <w:spacing w:val="-34"/>
          <w:w w:val="106"/>
          <w:sz w:val="21"/>
          <w:szCs w:val="21"/>
          <w:lang w:val="fr-FR"/>
        </w:rPr>
        <w:t xml:space="preserve"> </w:t>
      </w:r>
      <w:r w:rsidRPr="00521AC7">
        <w:rPr>
          <w:rFonts w:ascii="Arial" w:hAnsi="Arial" w:cs="Arial"/>
          <w:color w:val="000000"/>
          <w:spacing w:val="-7"/>
          <w:w w:val="110"/>
          <w:sz w:val="13"/>
          <w:szCs w:val="13"/>
          <w:lang w:val="fr-FR"/>
        </w:rPr>
        <w:t xml:space="preserve"> </w:t>
      </w:r>
      <w:r w:rsidRPr="00521AC7">
        <w:rPr>
          <w:rFonts w:ascii="Arial" w:hAnsi="Arial" w:cs="Arial"/>
          <w:color w:val="000000"/>
          <w:w w:val="106"/>
          <w:sz w:val="21"/>
          <w:szCs w:val="21"/>
          <w:lang w:val="fr-FR"/>
        </w:rPr>
        <w:t xml:space="preserve">L'Office de ... est habilité à conclure des conventions particulières  </w:t>
      </w:r>
      <w:r w:rsidRPr="00521AC7">
        <w:rPr>
          <w:rFonts w:ascii="Arial" w:hAnsi="Arial" w:cs="Arial"/>
          <w:color w:val="000000"/>
          <w:spacing w:val="-1"/>
          <w:w w:val="105"/>
          <w:sz w:val="21"/>
          <w:szCs w:val="21"/>
          <w:lang w:val="fr-FR"/>
        </w:rPr>
        <w:t>avec les organisateurs d'événements ou d'autres tiers au sujet de l'uti-</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lisation de places de stationnement en dehors des horaires ordinaires  des unités d'organisation du site.  </w:t>
      </w:r>
    </w:p>
    <w:p w:rsidR="002D702A" w:rsidRPr="00521AC7" w:rsidRDefault="002D702A">
      <w:pPr>
        <w:spacing w:after="21"/>
        <w:rPr>
          <w:rFonts w:ascii="Times New Roman" w:hAnsi="Times New Roman"/>
          <w:color w:val="000000" w:themeColor="text1"/>
          <w:sz w:val="24"/>
          <w:szCs w:val="24"/>
          <w:lang w:val="fr-FR"/>
        </w:rPr>
      </w:pPr>
    </w:p>
    <w:p w:rsidR="002D702A" w:rsidRPr="00521AC7" w:rsidRDefault="00521AC7">
      <w:pPr>
        <w:spacing w:line="290" w:lineRule="exact"/>
        <w:ind w:right="-40"/>
        <w:rPr>
          <w:rFonts w:ascii="Times New Roman" w:hAnsi="Times New Roman" w:cs="Times New Roman"/>
          <w:color w:val="010302"/>
          <w:lang w:val="fr-FR"/>
        </w:rPr>
      </w:pPr>
      <w:r w:rsidRPr="00521AC7">
        <w:rPr>
          <w:rFonts w:ascii="Arial" w:hAnsi="Arial" w:cs="Arial"/>
          <w:color w:val="000000"/>
          <w:spacing w:val="-8"/>
          <w:w w:val="110"/>
          <w:sz w:val="13"/>
          <w:szCs w:val="13"/>
          <w:lang w:val="fr-FR"/>
        </w:rPr>
        <w:t>2</w:t>
      </w:r>
      <w:r w:rsidRPr="00521AC7">
        <w:rPr>
          <w:rFonts w:ascii="Arial" w:hAnsi="Arial" w:cs="Arial"/>
          <w:color w:val="000000"/>
          <w:w w:val="105"/>
          <w:sz w:val="21"/>
          <w:szCs w:val="21"/>
          <w:lang w:val="fr-FR"/>
        </w:rPr>
        <w:t xml:space="preserve"> Lors d'événements générant une forte affluence, il est également  habilité à exploiter les aires de circulation hors des places de station-</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nement marquées, en tenant cependant compte de l'activité des unités  d'organisation ou infrastructures annexes (telles que les stations de  ravitaillement en carburant). Le libre passage des véhicules de se-</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cours doit à tout moment être garanti.  </w:t>
      </w:r>
    </w:p>
    <w:p w:rsidR="002D702A" w:rsidRPr="00521AC7" w:rsidRDefault="002D702A">
      <w:pPr>
        <w:spacing w:after="27"/>
        <w:rPr>
          <w:rFonts w:ascii="Times New Roman" w:hAnsi="Times New Roman"/>
          <w:color w:val="000000" w:themeColor="text1"/>
          <w:sz w:val="24"/>
          <w:szCs w:val="24"/>
          <w:lang w:val="fr-FR"/>
        </w:rPr>
      </w:pPr>
    </w:p>
    <w:p w:rsidR="002D702A" w:rsidRPr="00521AC7" w:rsidRDefault="00521AC7">
      <w:pPr>
        <w:spacing w:line="290" w:lineRule="exact"/>
        <w:ind w:right="157" w:firstLine="1"/>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num="2" w:space="0" w:equalWidth="0">
            <w:col w:w="2313" w:space="722"/>
            <w:col w:w="7024" w:space="0"/>
          </w:cols>
          <w:docGrid w:linePitch="360"/>
        </w:sectPr>
      </w:pPr>
      <w:r w:rsidRPr="00521AC7">
        <w:rPr>
          <w:rFonts w:ascii="Arial" w:hAnsi="Arial" w:cs="Arial"/>
          <w:color w:val="000000"/>
          <w:spacing w:val="-7"/>
          <w:w w:val="103"/>
          <w:sz w:val="13"/>
          <w:szCs w:val="13"/>
          <w:lang w:val="fr-FR"/>
        </w:rPr>
        <w:t>3</w:t>
      </w:r>
      <w:r w:rsidRPr="00521AC7">
        <w:rPr>
          <w:rFonts w:ascii="Arial" w:hAnsi="Arial" w:cs="Arial"/>
          <w:color w:val="000000"/>
          <w:w w:val="104"/>
          <w:sz w:val="21"/>
          <w:szCs w:val="21"/>
          <w:lang w:val="fr-FR"/>
        </w:rPr>
        <w:t xml:space="preserve"> Des taxes d'utilisation forfaitaires adaptées peuvent être prélevées  </w:t>
      </w:r>
      <w:r w:rsidRPr="00521AC7">
        <w:rPr>
          <w:rFonts w:ascii="Arial" w:hAnsi="Arial" w:cs="Arial"/>
          <w:color w:val="000000"/>
          <w:w w:val="105"/>
          <w:sz w:val="21"/>
          <w:szCs w:val="21"/>
          <w:lang w:val="fr-FR"/>
        </w:rPr>
        <w:t>auprès de tiers dans le cadre des conventions conclues. Le tarif sera  fixé par l'Office de ... (qui prendra en compte le cas échéant un ser-</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vice d'ordre spécial et les travaux de nettoyage).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98"/>
        <w:rPr>
          <w:rFonts w:ascii="Times New Roman" w:hAnsi="Times New Roman"/>
          <w:color w:val="000000" w:themeColor="text1"/>
          <w:sz w:val="24"/>
          <w:szCs w:val="24"/>
          <w:lang w:val="fr-FR"/>
        </w:rPr>
      </w:pPr>
    </w:p>
    <w:p w:rsidR="002D702A" w:rsidRPr="00521AC7" w:rsidRDefault="00521AC7">
      <w:pPr>
        <w:spacing w:line="145" w:lineRule="exact"/>
        <w:ind w:left="875"/>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97"/>
          <w:sz w:val="13"/>
          <w:szCs w:val="13"/>
          <w:lang w:val="fr-FR"/>
        </w:rPr>
        <w:t xml:space="preserve">DOCP-#488637-0-Parkplatzreglementyorlage_F.doc  </w:t>
      </w:r>
      <w:r w:rsidRPr="00521AC7">
        <w:rPr>
          <w:lang w:val="fr-FR"/>
        </w:rPr>
        <w:br w:type="page"/>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68"/>
        <w:rPr>
          <w:rFonts w:ascii="Times New Roman" w:hAnsi="Times New Roman"/>
          <w:color w:val="000000" w:themeColor="text1"/>
          <w:sz w:val="24"/>
          <w:szCs w:val="24"/>
          <w:lang w:val="fr-FR"/>
        </w:rPr>
      </w:pPr>
    </w:p>
    <w:p w:rsidR="002D702A" w:rsidRPr="00521AC7" w:rsidRDefault="00521AC7">
      <w:pPr>
        <w:spacing w:line="376" w:lineRule="exact"/>
        <w:ind w:left="824"/>
        <w:rPr>
          <w:rFonts w:ascii="Times New Roman" w:hAnsi="Times New Roman" w:cs="Times New Roman"/>
          <w:color w:val="010302"/>
          <w:lang w:val="fr-FR"/>
        </w:rPr>
      </w:pPr>
      <w:r w:rsidRPr="00521AC7">
        <w:rPr>
          <w:rFonts w:ascii="Arial" w:hAnsi="Arial" w:cs="Arial"/>
          <w:b/>
          <w:bCs/>
          <w:color w:val="000000"/>
          <w:w w:val="105"/>
          <w:sz w:val="21"/>
          <w:szCs w:val="21"/>
          <w:lang w:val="fr-FR"/>
        </w:rPr>
        <w:t>Contrôl</w:t>
      </w:r>
      <w:r w:rsidRPr="00521AC7">
        <w:rPr>
          <w:rFonts w:ascii="Arial" w:hAnsi="Arial" w:cs="Arial"/>
          <w:b/>
          <w:bCs/>
          <w:color w:val="000000"/>
          <w:spacing w:val="-9"/>
          <w:w w:val="105"/>
          <w:sz w:val="21"/>
          <w:szCs w:val="21"/>
          <w:lang w:val="fr-FR"/>
        </w:rPr>
        <w:t>e</w:t>
      </w:r>
      <w:r w:rsidRPr="00521AC7">
        <w:rPr>
          <w:rFonts w:ascii="Arial" w:hAnsi="Arial" w:cs="Arial"/>
          <w:b/>
          <w:bCs/>
          <w:color w:val="000000"/>
          <w:spacing w:val="12"/>
          <w:w w:val="2000"/>
          <w:position w:val="14"/>
          <w:sz w:val="21"/>
          <w:szCs w:val="21"/>
          <w:lang w:val="fr-FR"/>
        </w:rPr>
        <w:t xml:space="preserve">  </w:t>
      </w:r>
      <w:r w:rsidRPr="00521AC7">
        <w:rPr>
          <w:rFonts w:ascii="Arial" w:hAnsi="Arial" w:cs="Arial"/>
          <w:b/>
          <w:bCs/>
          <w:color w:val="000000"/>
          <w:w w:val="102"/>
          <w:sz w:val="21"/>
          <w:szCs w:val="21"/>
          <w:lang w:val="fr-FR"/>
        </w:rPr>
        <w:t xml:space="preserve">Art. 6  </w:t>
      </w:r>
    </w:p>
    <w:p w:rsidR="002D702A" w:rsidRPr="00521AC7" w:rsidRDefault="00521AC7">
      <w:pPr>
        <w:spacing w:before="40" w:line="234" w:lineRule="exact"/>
        <w:ind w:left="2875" w:right="1154"/>
        <w:jc w:val="right"/>
        <w:rPr>
          <w:rFonts w:ascii="Times New Roman" w:hAnsi="Times New Roman" w:cs="Times New Roman"/>
          <w:color w:val="010302"/>
          <w:lang w:val="fr-FR"/>
        </w:rPr>
      </w:pPr>
      <w:r w:rsidRPr="00521AC7">
        <w:rPr>
          <w:rFonts w:ascii="Arial" w:hAnsi="Arial" w:cs="Arial"/>
          <w:color w:val="000000"/>
          <w:spacing w:val="-28"/>
          <w:w w:val="110"/>
          <w:sz w:val="13"/>
          <w:szCs w:val="13"/>
          <w:lang w:val="fr-FR"/>
        </w:rPr>
        <w:t>1</w:t>
      </w:r>
      <w:r w:rsidRPr="00521AC7">
        <w:rPr>
          <w:rFonts w:ascii="Arial" w:hAnsi="Arial" w:cs="Arial"/>
          <w:color w:val="000000"/>
          <w:spacing w:val="-34"/>
          <w:w w:val="105"/>
          <w:sz w:val="21"/>
          <w:szCs w:val="21"/>
          <w:lang w:val="fr-FR"/>
        </w:rPr>
        <w:t xml:space="preserve"> </w:t>
      </w:r>
      <w:r w:rsidRPr="00521AC7">
        <w:rPr>
          <w:rFonts w:ascii="Arial" w:hAnsi="Arial" w:cs="Arial"/>
          <w:color w:val="000000"/>
          <w:spacing w:val="-7"/>
          <w:w w:val="110"/>
          <w:sz w:val="13"/>
          <w:szCs w:val="13"/>
          <w:lang w:val="fr-FR"/>
        </w:rPr>
        <w:t xml:space="preserve"> </w:t>
      </w:r>
      <w:r w:rsidRPr="00521AC7">
        <w:rPr>
          <w:rFonts w:ascii="Arial" w:hAnsi="Arial" w:cs="Arial"/>
          <w:color w:val="000000"/>
          <w:spacing w:val="-1"/>
          <w:w w:val="105"/>
          <w:sz w:val="21"/>
          <w:szCs w:val="21"/>
          <w:lang w:val="fr-FR"/>
        </w:rPr>
        <w:t>La carte d'autorisation ou le ticket de stationnement doivent être ap-</w:t>
      </w:r>
      <w:r w:rsidRPr="00521AC7">
        <w:rPr>
          <w:rFonts w:ascii="Times New Roman" w:hAnsi="Times New Roman" w:cs="Times New Roman"/>
          <w:sz w:val="21"/>
          <w:szCs w:val="21"/>
          <w:lang w:val="fr-FR"/>
        </w:rPr>
        <w:t xml:space="preserve"> </w:t>
      </w:r>
    </w:p>
    <w:p w:rsidR="002D702A" w:rsidRPr="00521AC7" w:rsidRDefault="00521AC7">
      <w:pPr>
        <w:spacing w:line="293" w:lineRule="exact"/>
        <w:ind w:left="2961" w:right="1021" w:hanging="1"/>
        <w:rPr>
          <w:rFonts w:ascii="Times New Roman" w:hAnsi="Times New Roman" w:cs="Times New Roman"/>
          <w:color w:val="010302"/>
          <w:lang w:val="fr-FR"/>
        </w:rPr>
      </w:pPr>
      <w:r w:rsidRPr="00521AC7">
        <w:rPr>
          <w:rFonts w:ascii="Arial" w:hAnsi="Arial" w:cs="Arial"/>
          <w:color w:val="000000"/>
          <w:spacing w:val="-1"/>
          <w:w w:val="105"/>
          <w:sz w:val="21"/>
          <w:szCs w:val="21"/>
          <w:lang w:val="fr-FR"/>
        </w:rPr>
        <w:t>posés de façon visible derrière le pare-brise du véhicule, sauf disposi-</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tion contraire mentionnée sur le ticket ou le distributeur de tickets.  </w:t>
      </w:r>
    </w:p>
    <w:p w:rsidR="002D702A" w:rsidRPr="00521AC7" w:rsidRDefault="002D702A">
      <w:pPr>
        <w:spacing w:after="20"/>
        <w:rPr>
          <w:rFonts w:ascii="Times New Roman" w:hAnsi="Times New Roman"/>
          <w:color w:val="000000" w:themeColor="text1"/>
          <w:sz w:val="24"/>
          <w:szCs w:val="24"/>
          <w:lang w:val="fr-FR"/>
        </w:rPr>
      </w:pPr>
    </w:p>
    <w:p w:rsidR="002D702A" w:rsidRPr="00521AC7" w:rsidRDefault="00521AC7">
      <w:pPr>
        <w:spacing w:line="292" w:lineRule="exact"/>
        <w:ind w:left="2967" w:right="949" w:hanging="1"/>
        <w:jc w:val="both"/>
        <w:rPr>
          <w:rFonts w:ascii="Times New Roman" w:hAnsi="Times New Roman" w:cs="Times New Roman"/>
          <w:color w:val="010302"/>
          <w:lang w:val="fr-FR"/>
        </w:rPr>
      </w:pPr>
      <w:r w:rsidRPr="00521AC7">
        <w:rPr>
          <w:rFonts w:ascii="Arial" w:hAnsi="Arial" w:cs="Arial"/>
          <w:color w:val="000000"/>
          <w:spacing w:val="-7"/>
          <w:sz w:val="13"/>
          <w:szCs w:val="13"/>
          <w:lang w:val="fr-FR"/>
        </w:rPr>
        <w:t>2</w:t>
      </w:r>
      <w:r w:rsidRPr="00521AC7">
        <w:rPr>
          <w:rFonts w:ascii="Arial" w:hAnsi="Arial" w:cs="Arial"/>
          <w:color w:val="000000"/>
          <w:w w:val="105"/>
          <w:sz w:val="21"/>
          <w:szCs w:val="21"/>
          <w:lang w:val="fr-FR"/>
        </w:rPr>
        <w:t xml:space="preserve"> Le contrôle du respect du paiement de la taxe ou du régime d'autori-</w:t>
      </w:r>
      <w:r w:rsidRPr="00521AC7">
        <w:rPr>
          <w:rFonts w:ascii="Times New Roman" w:hAnsi="Times New Roman" w:cs="Times New Roman"/>
          <w:sz w:val="21"/>
          <w:szCs w:val="21"/>
          <w:lang w:val="fr-FR"/>
        </w:rPr>
        <w:t xml:space="preserve"> </w:t>
      </w:r>
      <w:r w:rsidRPr="00521AC7">
        <w:rPr>
          <w:rFonts w:ascii="Arial" w:hAnsi="Arial" w:cs="Arial"/>
          <w:color w:val="000000"/>
          <w:spacing w:val="-1"/>
          <w:w w:val="105"/>
          <w:sz w:val="21"/>
          <w:szCs w:val="21"/>
          <w:lang w:val="fr-FR"/>
        </w:rPr>
        <w:t>sation dans le cadre de la gestion des places de stationnement est as-</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suré par l'Office de ... . Des tiers peuvent être mandatés pour les acti-</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vités de contrôle, ainsi que pour les mesures de dénonciation et d'en-</w:t>
      </w:r>
      <w:r w:rsidRPr="00521AC7">
        <w:rPr>
          <w:rFonts w:ascii="Times New Roman" w:hAnsi="Times New Roman" w:cs="Times New Roman"/>
          <w:sz w:val="21"/>
          <w:szCs w:val="21"/>
          <w:lang w:val="fr-FR"/>
        </w:rPr>
        <w:t xml:space="preserve"> </w:t>
      </w:r>
    </w:p>
    <w:p w:rsidR="002D702A" w:rsidRPr="00521AC7" w:rsidRDefault="00521AC7">
      <w:pPr>
        <w:spacing w:before="40" w:line="234" w:lineRule="exact"/>
        <w:ind w:left="2975"/>
        <w:rPr>
          <w:rFonts w:ascii="Times New Roman" w:hAnsi="Times New Roman" w:cs="Times New Roman"/>
          <w:color w:val="010302"/>
          <w:lang w:val="fr-FR"/>
        </w:rPr>
      </w:pPr>
      <w:r w:rsidRPr="00521AC7">
        <w:rPr>
          <w:rFonts w:ascii="Arial" w:hAnsi="Arial" w:cs="Arial"/>
          <w:color w:val="000000"/>
          <w:w w:val="104"/>
          <w:sz w:val="21"/>
          <w:szCs w:val="21"/>
          <w:lang w:val="fr-FR"/>
        </w:rPr>
        <w:t xml:space="preserve">caissement.  </w:t>
      </w:r>
    </w:p>
    <w:p w:rsidR="002D702A" w:rsidRPr="00521AC7" w:rsidRDefault="002D702A">
      <w:pPr>
        <w:spacing w:after="70"/>
        <w:rPr>
          <w:rFonts w:ascii="Times New Roman" w:hAnsi="Times New Roman"/>
          <w:color w:val="000000" w:themeColor="text1"/>
          <w:sz w:val="24"/>
          <w:szCs w:val="24"/>
          <w:lang w:val="fr-FR"/>
        </w:rPr>
      </w:pPr>
    </w:p>
    <w:p w:rsidR="002D702A" w:rsidRPr="00521AC7" w:rsidRDefault="00521AC7">
      <w:pPr>
        <w:spacing w:line="239" w:lineRule="exact"/>
        <w:ind w:left="843"/>
        <w:rPr>
          <w:rFonts w:ascii="Times New Roman" w:hAnsi="Times New Roman" w:cs="Times New Roman"/>
          <w:color w:val="010302"/>
          <w:lang w:val="fr-FR"/>
        </w:rPr>
      </w:pPr>
      <w:r w:rsidRPr="00521AC7">
        <w:rPr>
          <w:rFonts w:ascii="Arial" w:hAnsi="Arial" w:cs="Arial"/>
          <w:b/>
          <w:bCs/>
          <w:color w:val="000000"/>
          <w:w w:val="105"/>
          <w:sz w:val="21"/>
          <w:szCs w:val="21"/>
          <w:lang w:val="fr-FR"/>
        </w:rPr>
        <w:t>Constatatio</w:t>
      </w:r>
      <w:r w:rsidRPr="00521AC7">
        <w:rPr>
          <w:rFonts w:ascii="Arial" w:hAnsi="Arial" w:cs="Arial"/>
          <w:b/>
          <w:bCs/>
          <w:color w:val="000000"/>
          <w:spacing w:val="-16"/>
          <w:w w:val="105"/>
          <w:sz w:val="21"/>
          <w:szCs w:val="21"/>
          <w:lang w:val="fr-FR"/>
        </w:rPr>
        <w:t>n</w:t>
      </w:r>
      <w:r w:rsidRPr="00521AC7">
        <w:rPr>
          <w:rFonts w:ascii="Arial" w:hAnsi="Arial" w:cs="Arial"/>
          <w:b/>
          <w:bCs/>
          <w:color w:val="000000"/>
          <w:w w:val="1370"/>
          <w:sz w:val="21"/>
          <w:szCs w:val="21"/>
          <w:lang w:val="fr-FR"/>
        </w:rPr>
        <w:t xml:space="preserve"> </w:t>
      </w:r>
      <w:r w:rsidRPr="00521AC7">
        <w:rPr>
          <w:rFonts w:ascii="Arial" w:hAnsi="Arial" w:cs="Arial"/>
          <w:b/>
          <w:bCs/>
          <w:color w:val="000000"/>
          <w:w w:val="103"/>
          <w:sz w:val="21"/>
          <w:szCs w:val="21"/>
          <w:lang w:val="fr-FR"/>
        </w:rPr>
        <w:t xml:space="preserve">Art. 7  </w:t>
      </w:r>
    </w:p>
    <w:p w:rsidR="002D702A" w:rsidRPr="00521AC7" w:rsidRDefault="00521AC7">
      <w:pPr>
        <w:spacing w:before="40" w:line="239" w:lineRule="exact"/>
        <w:ind w:left="849"/>
        <w:rPr>
          <w:rFonts w:ascii="Times New Roman" w:hAnsi="Times New Roman" w:cs="Times New Roman"/>
          <w:color w:val="010302"/>
          <w:lang w:val="fr-FR"/>
        </w:rPr>
      </w:pPr>
      <w:r w:rsidRPr="00521AC7">
        <w:rPr>
          <w:rFonts w:ascii="Arial" w:hAnsi="Arial" w:cs="Arial"/>
          <w:b/>
          <w:bCs/>
          <w:color w:val="000000"/>
          <w:w w:val="105"/>
          <w:sz w:val="21"/>
          <w:szCs w:val="21"/>
          <w:lang w:val="fr-FR"/>
        </w:rPr>
        <w:t>d'infraction</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17"/>
          <w:w w:val="1428"/>
          <w:sz w:val="21"/>
          <w:szCs w:val="21"/>
          <w:lang w:val="fr-FR"/>
        </w:rPr>
        <w:t xml:space="preserve"> </w:t>
      </w:r>
      <w:r w:rsidRPr="00521AC7">
        <w:rPr>
          <w:rFonts w:ascii="Arial" w:hAnsi="Arial" w:cs="Arial"/>
          <w:b/>
          <w:bCs/>
          <w:color w:val="000000"/>
          <w:spacing w:val="17"/>
          <w:w w:val="57"/>
          <w:sz w:val="21"/>
          <w:szCs w:val="21"/>
          <w:lang w:val="fr-FR"/>
        </w:rPr>
        <w:t xml:space="preserve">1 </w:t>
      </w:r>
      <w:r w:rsidRPr="00521AC7">
        <w:rPr>
          <w:rFonts w:ascii="Arial" w:hAnsi="Arial" w:cs="Arial"/>
          <w:b/>
          <w:bCs/>
          <w:color w:val="000000"/>
          <w:w w:val="98"/>
          <w:sz w:val="21"/>
          <w:szCs w:val="21"/>
          <w:lang w:val="fr-FR"/>
        </w:rPr>
        <w:t xml:space="preserve">Si </w:t>
      </w:r>
      <w:r w:rsidRPr="00521AC7">
        <w:rPr>
          <w:rFonts w:ascii="Arial" w:hAnsi="Arial" w:cs="Arial"/>
          <w:color w:val="000000"/>
          <w:w w:val="105"/>
          <w:sz w:val="21"/>
          <w:szCs w:val="21"/>
          <w:lang w:val="fr-FR"/>
        </w:rPr>
        <w:t>des infractions contre les prescriptions signalées ou contre le pré-</w:t>
      </w:r>
      <w:r w:rsidRPr="00521AC7">
        <w:rPr>
          <w:rFonts w:ascii="Times New Roman" w:hAnsi="Times New Roman" w:cs="Times New Roman"/>
          <w:sz w:val="21"/>
          <w:szCs w:val="21"/>
          <w:lang w:val="fr-FR"/>
        </w:rPr>
        <w:t xml:space="preserve"> </w:t>
      </w:r>
    </w:p>
    <w:p w:rsidR="002D702A" w:rsidRPr="00521AC7" w:rsidRDefault="00521AC7">
      <w:pPr>
        <w:spacing w:line="290" w:lineRule="exact"/>
        <w:ind w:left="2980" w:right="949" w:firstLine="2"/>
        <w:jc w:val="both"/>
        <w:rPr>
          <w:rFonts w:ascii="Times New Roman" w:hAnsi="Times New Roman" w:cs="Times New Roman"/>
          <w:color w:val="010302"/>
          <w:lang w:val="fr-FR"/>
        </w:rPr>
      </w:pPr>
      <w:r w:rsidRPr="00521AC7">
        <w:rPr>
          <w:rFonts w:ascii="Arial" w:hAnsi="Arial" w:cs="Arial"/>
          <w:color w:val="000000"/>
          <w:w w:val="106"/>
          <w:sz w:val="21"/>
          <w:szCs w:val="21"/>
          <w:lang w:val="fr-FR"/>
        </w:rPr>
        <w:t>sent règlement sont constatées, le détenteur fautif lia détentrice fau-</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tive du véhicule a d'abord la possibilité de verser le dédommagement  correspondant (contrôle, administration, etc.) dans le délai imparti. Ce  </w:t>
      </w:r>
    </w:p>
    <w:p w:rsidR="002D702A" w:rsidRPr="00521AC7" w:rsidRDefault="00521AC7">
      <w:pPr>
        <w:spacing w:line="293" w:lineRule="exact"/>
        <w:ind w:left="2987" w:right="949"/>
        <w:rPr>
          <w:rFonts w:ascii="Times New Roman" w:hAnsi="Times New Roman" w:cs="Times New Roman"/>
          <w:color w:val="010302"/>
          <w:lang w:val="fr-FR"/>
        </w:rPr>
      </w:pPr>
      <w:r w:rsidRPr="00521AC7">
        <w:rPr>
          <w:rFonts w:ascii="Arial" w:hAnsi="Arial" w:cs="Arial"/>
          <w:color w:val="000000"/>
          <w:spacing w:val="-1"/>
          <w:w w:val="105"/>
          <w:sz w:val="21"/>
          <w:szCs w:val="21"/>
          <w:lang w:val="fr-FR"/>
        </w:rPr>
        <w:t>dédommagement inclut également sous forme forfaitaire la taxe d'utili-</w:t>
      </w:r>
      <w:r w:rsidRPr="00521AC7">
        <w:rPr>
          <w:rFonts w:ascii="Times New Roman" w:hAnsi="Times New Roman" w:cs="Times New Roman"/>
          <w:sz w:val="21"/>
          <w:szCs w:val="21"/>
          <w:lang w:val="fr-FR"/>
        </w:rPr>
        <w:t xml:space="preserve"> </w:t>
      </w:r>
      <w:r w:rsidRPr="00521AC7">
        <w:rPr>
          <w:rFonts w:ascii="Arial" w:hAnsi="Arial" w:cs="Arial"/>
          <w:color w:val="000000"/>
          <w:w w:val="104"/>
          <w:sz w:val="21"/>
          <w:szCs w:val="21"/>
          <w:lang w:val="fr-FR"/>
        </w:rPr>
        <w:t xml:space="preserve">sation.  </w:t>
      </w:r>
    </w:p>
    <w:p w:rsidR="002D702A" w:rsidRPr="00521AC7" w:rsidRDefault="002D702A">
      <w:pPr>
        <w:spacing w:after="21"/>
        <w:rPr>
          <w:rFonts w:ascii="Times New Roman" w:hAnsi="Times New Roman"/>
          <w:color w:val="000000" w:themeColor="text1"/>
          <w:sz w:val="24"/>
          <w:szCs w:val="24"/>
          <w:lang w:val="fr-FR"/>
        </w:rPr>
      </w:pPr>
    </w:p>
    <w:p w:rsidR="002D702A" w:rsidRPr="00521AC7" w:rsidRDefault="00521AC7">
      <w:pPr>
        <w:spacing w:line="291" w:lineRule="exact"/>
        <w:ind w:left="2990" w:right="1045"/>
        <w:rPr>
          <w:rFonts w:ascii="Times New Roman" w:hAnsi="Times New Roman" w:cs="Times New Roman"/>
          <w:color w:val="010302"/>
          <w:lang w:val="fr-FR"/>
        </w:rPr>
      </w:pPr>
      <w:r w:rsidRPr="00521AC7">
        <w:rPr>
          <w:rFonts w:ascii="Arial" w:hAnsi="Arial" w:cs="Arial"/>
          <w:color w:val="000000"/>
          <w:spacing w:val="-8"/>
          <w:w w:val="108"/>
          <w:sz w:val="13"/>
          <w:szCs w:val="13"/>
          <w:lang w:val="fr-FR"/>
        </w:rPr>
        <w:t>2</w:t>
      </w:r>
      <w:r w:rsidRPr="00521AC7">
        <w:rPr>
          <w:rFonts w:ascii="Arial" w:hAnsi="Arial" w:cs="Arial"/>
          <w:color w:val="000000"/>
          <w:w w:val="105"/>
          <w:sz w:val="21"/>
          <w:szCs w:val="21"/>
          <w:lang w:val="fr-FR"/>
        </w:rPr>
        <w:t xml:space="preserve"> Une dénonciation judiciaire demeure en principe réservée. L'Office  de ... peut, dans des cas dûment motivés, y renoncer ou retirer des  </w:t>
      </w:r>
      <w:r w:rsidRPr="00521AC7">
        <w:rPr>
          <w:rFonts w:ascii="Arial" w:hAnsi="Arial" w:cs="Arial"/>
          <w:color w:val="000000"/>
          <w:spacing w:val="-1"/>
          <w:w w:val="105"/>
          <w:sz w:val="21"/>
          <w:szCs w:val="21"/>
          <w:lang w:val="fr-FR"/>
        </w:rPr>
        <w:t>dénonciations déjà déposées, et ce notamment lorsque le dédomma-</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gement par le détenteur fautif / la détentrice fautive du véhicule inter-</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vient dans les délais.  </w:t>
      </w:r>
    </w:p>
    <w:p w:rsidR="002D702A" w:rsidRPr="00521AC7" w:rsidRDefault="002D702A">
      <w:pPr>
        <w:spacing w:after="20"/>
        <w:rPr>
          <w:rFonts w:ascii="Times New Roman" w:hAnsi="Times New Roman"/>
          <w:color w:val="000000" w:themeColor="text1"/>
          <w:sz w:val="24"/>
          <w:szCs w:val="24"/>
          <w:lang w:val="fr-FR"/>
        </w:rPr>
      </w:pPr>
    </w:p>
    <w:p w:rsidR="002D702A" w:rsidRPr="00521AC7" w:rsidRDefault="00521AC7">
      <w:pPr>
        <w:spacing w:line="292" w:lineRule="exact"/>
        <w:ind w:left="3002" w:right="953"/>
        <w:jc w:val="both"/>
        <w:rPr>
          <w:rFonts w:ascii="Times New Roman" w:hAnsi="Times New Roman" w:cs="Times New Roman"/>
          <w:color w:val="010302"/>
          <w:lang w:val="fr-FR"/>
        </w:rPr>
      </w:pPr>
      <w:r w:rsidRPr="00521AC7">
        <w:rPr>
          <w:rFonts w:ascii="Arial" w:hAnsi="Arial" w:cs="Arial"/>
          <w:color w:val="000000"/>
          <w:spacing w:val="-6"/>
          <w:w w:val="95"/>
          <w:sz w:val="13"/>
          <w:szCs w:val="13"/>
          <w:lang w:val="fr-FR"/>
        </w:rPr>
        <w:t>3</w:t>
      </w:r>
      <w:r w:rsidRPr="00521AC7">
        <w:rPr>
          <w:rFonts w:ascii="Arial" w:hAnsi="Arial" w:cs="Arial"/>
          <w:color w:val="000000"/>
          <w:w w:val="105"/>
          <w:sz w:val="21"/>
          <w:szCs w:val="21"/>
          <w:lang w:val="fr-FR"/>
        </w:rPr>
        <w:t xml:space="preserve"> Le dédommagement forfaitaire se monte à 100 francs par infraction.  Lorsque la taxe a été réglée, mais que la durée de stationnement cor-</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respondante a été dépassée, dans une proportion raisonnable, le dé-</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dommagement s'élève à 20 francs.  </w:t>
      </w:r>
    </w:p>
    <w:p w:rsidR="002D702A" w:rsidRPr="00521AC7" w:rsidRDefault="002D702A">
      <w:pPr>
        <w:spacing w:after="21"/>
        <w:rPr>
          <w:rFonts w:ascii="Times New Roman" w:hAnsi="Times New Roman"/>
          <w:color w:val="000000" w:themeColor="text1"/>
          <w:sz w:val="24"/>
          <w:szCs w:val="24"/>
          <w:lang w:val="fr-FR"/>
        </w:rPr>
      </w:pPr>
    </w:p>
    <w:p w:rsidR="002D702A" w:rsidRPr="00521AC7" w:rsidRDefault="00521AC7">
      <w:pPr>
        <w:spacing w:line="288" w:lineRule="exact"/>
        <w:ind w:left="3010" w:right="891"/>
        <w:rPr>
          <w:rFonts w:ascii="Times New Roman" w:hAnsi="Times New Roman" w:cs="Times New Roman"/>
          <w:color w:val="010302"/>
          <w:lang w:val="fr-FR"/>
        </w:rPr>
      </w:pPr>
      <w:r w:rsidRPr="00521AC7">
        <w:rPr>
          <w:rFonts w:ascii="Arial" w:hAnsi="Arial" w:cs="Arial"/>
          <w:color w:val="000000"/>
          <w:spacing w:val="-7"/>
          <w:w w:val="96"/>
          <w:sz w:val="13"/>
          <w:szCs w:val="13"/>
          <w:lang w:val="fr-FR"/>
        </w:rPr>
        <w:t>4</w:t>
      </w:r>
      <w:r w:rsidRPr="00521AC7">
        <w:rPr>
          <w:rFonts w:ascii="Arial" w:hAnsi="Arial" w:cs="Arial"/>
          <w:color w:val="000000"/>
          <w:w w:val="106"/>
          <w:sz w:val="21"/>
          <w:szCs w:val="21"/>
          <w:lang w:val="fr-FR"/>
        </w:rPr>
        <w:t xml:space="preserve"> Dans les cas dûment motivés, l'Office de ... est en droit de réduire le  </w:t>
      </w:r>
      <w:r w:rsidRPr="00521AC7">
        <w:rPr>
          <w:rFonts w:ascii="Arial" w:hAnsi="Arial" w:cs="Arial"/>
          <w:color w:val="000000"/>
          <w:w w:val="105"/>
          <w:sz w:val="21"/>
          <w:szCs w:val="21"/>
          <w:lang w:val="fr-FR"/>
        </w:rPr>
        <w:t xml:space="preserve">dédommagement, voire d'y renoncer.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6"/>
        <w:rPr>
          <w:rFonts w:ascii="Times New Roman" w:hAnsi="Times New Roman"/>
          <w:color w:val="000000" w:themeColor="text1"/>
          <w:sz w:val="24"/>
          <w:szCs w:val="24"/>
          <w:lang w:val="fr-FR"/>
        </w:rPr>
      </w:pPr>
    </w:p>
    <w:p w:rsidR="002D702A" w:rsidRPr="00521AC7" w:rsidRDefault="00521AC7">
      <w:pPr>
        <w:spacing w:line="234" w:lineRule="exact"/>
        <w:ind w:left="878"/>
        <w:rPr>
          <w:rFonts w:ascii="Times New Roman" w:hAnsi="Times New Roman" w:cs="Times New Roman"/>
          <w:color w:val="010302"/>
          <w:lang w:val="fr-FR"/>
        </w:rPr>
      </w:pPr>
      <w:r w:rsidRPr="00521AC7">
        <w:rPr>
          <w:rFonts w:ascii="Arial" w:hAnsi="Arial" w:cs="Arial"/>
          <w:b/>
          <w:bCs/>
          <w:color w:val="000000"/>
          <w:w w:val="106"/>
          <w:sz w:val="21"/>
          <w:szCs w:val="21"/>
          <w:lang w:val="fr-FR"/>
        </w:rPr>
        <w:t>Suppressio</w:t>
      </w:r>
      <w:r w:rsidRPr="00521AC7">
        <w:rPr>
          <w:rFonts w:ascii="Arial" w:hAnsi="Arial" w:cs="Arial"/>
          <w:b/>
          <w:bCs/>
          <w:color w:val="000000"/>
          <w:spacing w:val="-16"/>
          <w:w w:val="106"/>
          <w:sz w:val="21"/>
          <w:szCs w:val="21"/>
          <w:lang w:val="fr-FR"/>
        </w:rPr>
        <w:t>n</w:t>
      </w:r>
      <w:r w:rsidRPr="00521AC7">
        <w:rPr>
          <w:rFonts w:ascii="Arial" w:hAnsi="Arial" w:cs="Arial"/>
          <w:b/>
          <w:bCs/>
          <w:color w:val="000000"/>
          <w:w w:val="1387"/>
          <w:sz w:val="21"/>
          <w:szCs w:val="21"/>
          <w:lang w:val="fr-FR"/>
        </w:rPr>
        <w:t xml:space="preserve"> </w:t>
      </w:r>
      <w:r w:rsidRPr="00521AC7">
        <w:rPr>
          <w:rFonts w:ascii="Arial" w:hAnsi="Arial" w:cs="Arial"/>
          <w:b/>
          <w:bCs/>
          <w:color w:val="000000"/>
          <w:w w:val="103"/>
          <w:sz w:val="21"/>
          <w:szCs w:val="21"/>
          <w:lang w:val="fr-FR"/>
        </w:rPr>
        <w:t xml:space="preserve">Art. 8  </w:t>
      </w:r>
    </w:p>
    <w:p w:rsidR="002D702A" w:rsidRPr="00521AC7" w:rsidRDefault="00521AC7">
      <w:pPr>
        <w:spacing w:line="292" w:lineRule="exact"/>
        <w:ind w:left="887" w:right="945" w:hanging="4"/>
        <w:rPr>
          <w:rFonts w:ascii="Times New Roman" w:hAnsi="Times New Roman" w:cs="Times New Roman"/>
          <w:color w:val="010302"/>
          <w:lang w:val="fr-FR"/>
        </w:rPr>
      </w:pPr>
      <w:r w:rsidRPr="00521AC7">
        <w:rPr>
          <w:rFonts w:ascii="Arial" w:hAnsi="Arial" w:cs="Arial"/>
          <w:b/>
          <w:bCs/>
          <w:color w:val="000000"/>
          <w:w w:val="105"/>
          <w:sz w:val="21"/>
          <w:szCs w:val="21"/>
          <w:lang w:val="fr-FR"/>
        </w:rPr>
        <w:t>temporair</w:t>
      </w:r>
      <w:r w:rsidRPr="00521AC7">
        <w:rPr>
          <w:rFonts w:ascii="Arial" w:hAnsi="Arial" w:cs="Arial"/>
          <w:b/>
          <w:bCs/>
          <w:color w:val="000000"/>
          <w:spacing w:val="-9"/>
          <w:w w:val="105"/>
          <w:sz w:val="21"/>
          <w:szCs w:val="21"/>
          <w:lang w:val="fr-FR"/>
        </w:rPr>
        <w:t>e</w:t>
      </w:r>
      <w:r w:rsidRPr="00521AC7">
        <w:rPr>
          <w:rFonts w:ascii="Arial" w:hAnsi="Arial" w:cs="Arial"/>
          <w:b/>
          <w:bCs/>
          <w:color w:val="000000"/>
          <w:spacing w:val="-17"/>
          <w:w w:val="1724"/>
          <w:sz w:val="21"/>
          <w:szCs w:val="21"/>
          <w:lang w:val="fr-FR"/>
        </w:rPr>
        <w:t xml:space="preserve"> </w:t>
      </w:r>
      <w:r w:rsidRPr="00521AC7">
        <w:rPr>
          <w:rFonts w:ascii="Arial" w:hAnsi="Arial" w:cs="Arial"/>
          <w:b/>
          <w:bCs/>
          <w:color w:val="000000"/>
          <w:spacing w:val="16"/>
          <w:w w:val="59"/>
          <w:sz w:val="21"/>
          <w:szCs w:val="21"/>
          <w:lang w:val="fr-FR"/>
        </w:rPr>
        <w:t xml:space="preserve">1 </w:t>
      </w:r>
      <w:r w:rsidRPr="00521AC7">
        <w:rPr>
          <w:rFonts w:ascii="Arial" w:hAnsi="Arial" w:cs="Arial"/>
          <w:b/>
          <w:bCs/>
          <w:color w:val="000000"/>
          <w:w w:val="97"/>
          <w:sz w:val="21"/>
          <w:szCs w:val="21"/>
          <w:lang w:val="fr-FR"/>
        </w:rPr>
        <w:t xml:space="preserve">Si </w:t>
      </w:r>
      <w:r w:rsidRPr="00521AC7">
        <w:rPr>
          <w:rFonts w:ascii="Arial" w:hAnsi="Arial" w:cs="Arial"/>
          <w:color w:val="000000"/>
          <w:w w:val="105"/>
          <w:sz w:val="21"/>
          <w:szCs w:val="21"/>
          <w:lang w:val="fr-FR"/>
        </w:rPr>
        <w:t xml:space="preserve">des places gérées sont supprimées temporairement ou durable-  </w:t>
      </w:r>
      <w:r w:rsidRPr="00521AC7">
        <w:rPr>
          <w:rFonts w:ascii="Arial" w:hAnsi="Arial" w:cs="Arial"/>
          <w:b/>
          <w:bCs/>
          <w:color w:val="000000"/>
          <w:w w:val="105"/>
          <w:sz w:val="21"/>
          <w:szCs w:val="21"/>
          <w:lang w:val="fr-FR"/>
        </w:rPr>
        <w:t>ou durabl</w:t>
      </w:r>
      <w:r w:rsidRPr="00521AC7">
        <w:rPr>
          <w:rFonts w:ascii="Arial" w:hAnsi="Arial" w:cs="Arial"/>
          <w:b/>
          <w:bCs/>
          <w:color w:val="000000"/>
          <w:spacing w:val="-9"/>
          <w:w w:val="105"/>
          <w:sz w:val="21"/>
          <w:szCs w:val="21"/>
          <w:lang w:val="fr-FR"/>
        </w:rPr>
        <w:t>e</w:t>
      </w:r>
      <w:r w:rsidRPr="00521AC7">
        <w:rPr>
          <w:rFonts w:ascii="Arial" w:hAnsi="Arial" w:cs="Arial"/>
          <w:b/>
          <w:bCs/>
          <w:color w:val="000000"/>
          <w:spacing w:val="-14"/>
          <w:w w:val="1750"/>
          <w:sz w:val="21"/>
          <w:szCs w:val="21"/>
          <w:lang w:val="fr-FR"/>
        </w:rPr>
        <w:t xml:space="preserve"> </w:t>
      </w:r>
      <w:r w:rsidRPr="00521AC7">
        <w:rPr>
          <w:rFonts w:ascii="Arial" w:hAnsi="Arial" w:cs="Arial"/>
          <w:color w:val="000000"/>
          <w:w w:val="105"/>
          <w:sz w:val="21"/>
          <w:szCs w:val="21"/>
          <w:lang w:val="fr-FR"/>
        </w:rPr>
        <w:t xml:space="preserve">ment de sorte que le stationnement dans le cadre de l'autorisation  </w:t>
      </w:r>
    </w:p>
    <w:p w:rsidR="002D702A" w:rsidRPr="00521AC7" w:rsidRDefault="00521AC7">
      <w:pPr>
        <w:spacing w:line="287" w:lineRule="exact"/>
        <w:ind w:left="885" w:right="945" w:firstLine="1"/>
        <w:rPr>
          <w:rFonts w:ascii="Times New Roman" w:hAnsi="Times New Roman" w:cs="Times New Roman"/>
          <w:color w:val="010302"/>
          <w:lang w:val="fr-FR"/>
        </w:rPr>
      </w:pPr>
      <w:r w:rsidRPr="00521AC7">
        <w:rPr>
          <w:rFonts w:ascii="Arial" w:hAnsi="Arial" w:cs="Arial"/>
          <w:b/>
          <w:bCs/>
          <w:color w:val="000000"/>
          <w:w w:val="105"/>
          <w:sz w:val="21"/>
          <w:szCs w:val="21"/>
          <w:lang w:val="fr-FR"/>
        </w:rPr>
        <w:t>de places d</w:t>
      </w:r>
      <w:r w:rsidRPr="00521AC7">
        <w:rPr>
          <w:rFonts w:ascii="Arial" w:hAnsi="Arial" w:cs="Arial"/>
          <w:b/>
          <w:bCs/>
          <w:color w:val="000000"/>
          <w:spacing w:val="-9"/>
          <w:w w:val="105"/>
          <w:sz w:val="21"/>
          <w:szCs w:val="21"/>
          <w:lang w:val="fr-FR"/>
        </w:rPr>
        <w:t>e</w:t>
      </w:r>
      <w:r w:rsidRPr="00521AC7">
        <w:rPr>
          <w:rFonts w:ascii="Arial" w:hAnsi="Arial" w:cs="Arial"/>
          <w:b/>
          <w:bCs/>
          <w:color w:val="000000"/>
          <w:spacing w:val="-7"/>
          <w:w w:val="1411"/>
          <w:sz w:val="21"/>
          <w:szCs w:val="21"/>
          <w:lang w:val="fr-FR"/>
        </w:rPr>
        <w:t xml:space="preserve"> </w:t>
      </w:r>
      <w:r w:rsidRPr="00521AC7">
        <w:rPr>
          <w:rFonts w:ascii="Arial" w:hAnsi="Arial" w:cs="Arial"/>
          <w:color w:val="000000"/>
          <w:w w:val="105"/>
          <w:sz w:val="21"/>
          <w:szCs w:val="21"/>
          <w:lang w:val="fr-FR"/>
        </w:rPr>
        <w:t xml:space="preserve">octroyée n'est plus possible, les paiements avancés sont remboursés  </w:t>
      </w:r>
      <w:r w:rsidRPr="00521AC7">
        <w:rPr>
          <w:rFonts w:ascii="Arial" w:hAnsi="Arial" w:cs="Arial"/>
          <w:b/>
          <w:bCs/>
          <w:color w:val="000000"/>
          <w:w w:val="105"/>
          <w:sz w:val="21"/>
          <w:szCs w:val="21"/>
          <w:lang w:val="fr-FR"/>
        </w:rPr>
        <w:t>stationnemen</w:t>
      </w:r>
      <w:r w:rsidRPr="00521AC7">
        <w:rPr>
          <w:rFonts w:ascii="Arial" w:hAnsi="Arial" w:cs="Arial"/>
          <w:b/>
          <w:bCs/>
          <w:color w:val="000000"/>
          <w:spacing w:val="-4"/>
          <w:w w:val="105"/>
          <w:sz w:val="21"/>
          <w:szCs w:val="21"/>
          <w:lang w:val="fr-FR"/>
        </w:rPr>
        <w:t>t</w:t>
      </w:r>
      <w:r w:rsidRPr="00521AC7">
        <w:rPr>
          <w:rFonts w:ascii="Arial" w:hAnsi="Arial" w:cs="Arial"/>
          <w:b/>
          <w:bCs/>
          <w:color w:val="000000"/>
          <w:spacing w:val="-8"/>
          <w:w w:val="1089"/>
          <w:sz w:val="21"/>
          <w:szCs w:val="21"/>
          <w:lang w:val="fr-FR"/>
        </w:rPr>
        <w:t xml:space="preserve"> </w:t>
      </w:r>
      <w:r w:rsidRPr="00521AC7">
        <w:rPr>
          <w:rFonts w:ascii="Arial" w:hAnsi="Arial" w:cs="Arial"/>
          <w:color w:val="000000"/>
          <w:w w:val="105"/>
          <w:sz w:val="21"/>
          <w:szCs w:val="21"/>
          <w:lang w:val="fr-FR"/>
        </w:rPr>
        <w:t xml:space="preserve">au prorata temporis contre restitution de la carte d'autorisation. Les  </w:t>
      </w:r>
    </w:p>
    <w:p w:rsidR="002D702A" w:rsidRPr="00521AC7" w:rsidRDefault="00521AC7">
      <w:pPr>
        <w:spacing w:before="40" w:line="234" w:lineRule="exact"/>
        <w:ind w:left="3022"/>
        <w:rPr>
          <w:rFonts w:ascii="Times New Roman" w:hAnsi="Times New Roman" w:cs="Times New Roman"/>
          <w:color w:val="010302"/>
          <w:lang w:val="fr-FR"/>
        </w:rPr>
      </w:pPr>
      <w:r w:rsidRPr="00521AC7">
        <w:rPr>
          <w:rFonts w:ascii="Arial" w:hAnsi="Arial" w:cs="Arial"/>
          <w:color w:val="000000"/>
          <w:w w:val="105"/>
          <w:sz w:val="21"/>
          <w:szCs w:val="21"/>
          <w:lang w:val="fr-FR"/>
        </w:rPr>
        <w:t xml:space="preserve">mois entamés ne sont pas remboursés.  </w:t>
      </w:r>
    </w:p>
    <w:p w:rsidR="002D702A" w:rsidRPr="00521AC7" w:rsidRDefault="002D702A">
      <w:pPr>
        <w:spacing w:after="19"/>
        <w:rPr>
          <w:rFonts w:ascii="Times New Roman" w:hAnsi="Times New Roman"/>
          <w:color w:val="000000" w:themeColor="text1"/>
          <w:sz w:val="24"/>
          <w:szCs w:val="24"/>
          <w:lang w:val="fr-FR"/>
        </w:rPr>
      </w:pPr>
    </w:p>
    <w:p w:rsidR="002D702A" w:rsidRPr="00521AC7" w:rsidRDefault="00521AC7">
      <w:pPr>
        <w:spacing w:line="292" w:lineRule="exact"/>
        <w:ind w:left="3025" w:right="822" w:hanging="2"/>
        <w:rPr>
          <w:rFonts w:ascii="Times New Roman" w:hAnsi="Times New Roman" w:cs="Times New Roman"/>
          <w:color w:val="010302"/>
          <w:lang w:val="fr-FR"/>
        </w:rPr>
      </w:pPr>
      <w:r w:rsidRPr="00521AC7">
        <w:rPr>
          <w:rFonts w:ascii="Arial" w:hAnsi="Arial" w:cs="Arial"/>
          <w:color w:val="000000"/>
          <w:spacing w:val="-8"/>
          <w:w w:val="102"/>
          <w:sz w:val="13"/>
          <w:szCs w:val="13"/>
          <w:lang w:val="fr-FR"/>
        </w:rPr>
        <w:t>2</w:t>
      </w:r>
      <w:r w:rsidRPr="00521AC7">
        <w:rPr>
          <w:rFonts w:ascii="Arial" w:hAnsi="Arial" w:cs="Arial"/>
          <w:color w:val="000000"/>
          <w:w w:val="105"/>
          <w:sz w:val="21"/>
          <w:szCs w:val="21"/>
          <w:lang w:val="fr-FR"/>
        </w:rPr>
        <w:t xml:space="preserve"> La résiliation de places de stationnement attribuées à titre permanent  s'effectue pour la fin d'un mois, moyennant un délai d'un mois.  </w:t>
      </w:r>
    </w:p>
    <w:p w:rsidR="002D702A" w:rsidRPr="00521AC7" w:rsidRDefault="002D702A">
      <w:pPr>
        <w:spacing w:after="21"/>
        <w:rPr>
          <w:rFonts w:ascii="Times New Roman" w:hAnsi="Times New Roman"/>
          <w:color w:val="000000" w:themeColor="text1"/>
          <w:sz w:val="24"/>
          <w:szCs w:val="24"/>
          <w:lang w:val="fr-FR"/>
        </w:rPr>
      </w:pPr>
    </w:p>
    <w:p w:rsidR="002D702A" w:rsidRPr="00521AC7" w:rsidRDefault="00521AC7">
      <w:pPr>
        <w:spacing w:line="291" w:lineRule="exact"/>
        <w:ind w:left="3028" w:right="1120" w:firstLine="3"/>
        <w:jc w:val="both"/>
        <w:rPr>
          <w:rFonts w:ascii="Times New Roman" w:hAnsi="Times New Roman" w:cs="Times New Roman"/>
          <w:color w:val="010302"/>
          <w:lang w:val="fr-FR"/>
        </w:rPr>
      </w:pPr>
      <w:r w:rsidRPr="00521AC7">
        <w:rPr>
          <w:rFonts w:ascii="Arial" w:hAnsi="Arial" w:cs="Arial"/>
          <w:color w:val="000000"/>
          <w:spacing w:val="-6"/>
          <w:w w:val="93"/>
          <w:sz w:val="13"/>
          <w:szCs w:val="13"/>
          <w:lang w:val="fr-FR"/>
        </w:rPr>
        <w:t>3</w:t>
      </w:r>
      <w:r w:rsidRPr="00521AC7">
        <w:rPr>
          <w:rFonts w:ascii="Arial" w:hAnsi="Arial" w:cs="Arial"/>
          <w:color w:val="000000"/>
          <w:w w:val="105"/>
          <w:sz w:val="21"/>
          <w:szCs w:val="21"/>
          <w:lang w:val="fr-FR"/>
        </w:rPr>
        <w:t xml:space="preserve"> Si des places de stationnement de remplacement sont provisoire-</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ment mises à disposition, leur gestion s'appuie sur les principes du  présent règlement ou, lorsque ces places appartiennent à des tiers,  sur les prescriptions de gestion correspondantes.  </w:t>
      </w:r>
    </w:p>
    <w:p w:rsidR="002D702A" w:rsidRPr="00521AC7" w:rsidRDefault="002D702A">
      <w:pPr>
        <w:spacing w:after="123"/>
        <w:rPr>
          <w:rFonts w:ascii="Times New Roman" w:hAnsi="Times New Roman"/>
          <w:color w:val="000000" w:themeColor="text1"/>
          <w:sz w:val="24"/>
          <w:szCs w:val="24"/>
          <w:lang w:val="fr-FR"/>
        </w:rPr>
      </w:pPr>
    </w:p>
    <w:p w:rsidR="002D702A" w:rsidRPr="00521AC7" w:rsidRDefault="00521AC7">
      <w:pPr>
        <w:spacing w:line="145" w:lineRule="exact"/>
        <w:ind w:left="895"/>
        <w:rPr>
          <w:rFonts w:ascii="Times New Roman" w:hAnsi="Times New Roman" w:cs="Times New Roman"/>
          <w:color w:val="010302"/>
          <w:lang w:val="de-CH"/>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95"/>
          <w:sz w:val="13"/>
          <w:szCs w:val="13"/>
          <w:lang w:val="de-CH"/>
        </w:rPr>
        <w:t xml:space="preserve">DOCP-#488637-0-Parkplabreglement_Vorlage_F.doc  </w:t>
      </w:r>
      <w:r w:rsidRPr="00521AC7">
        <w:rPr>
          <w:lang w:val="de-CH"/>
        </w:rPr>
        <w:br w:type="page"/>
      </w: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spacing w:after="2"/>
        <w:rPr>
          <w:rFonts w:ascii="Times New Roman" w:hAnsi="Times New Roman"/>
          <w:color w:val="000000" w:themeColor="text1"/>
          <w:sz w:val="24"/>
          <w:szCs w:val="24"/>
          <w:lang w:val="de-CH"/>
        </w:rPr>
      </w:pPr>
    </w:p>
    <w:p w:rsidR="002D702A" w:rsidRPr="00521AC7" w:rsidRDefault="00521AC7">
      <w:pPr>
        <w:spacing w:line="234" w:lineRule="exact"/>
        <w:ind w:left="670"/>
        <w:rPr>
          <w:rFonts w:ascii="Times New Roman" w:hAnsi="Times New Roman" w:cs="Times New Roman"/>
          <w:color w:val="010302"/>
          <w:lang w:val="fr-FR"/>
        </w:rPr>
      </w:pPr>
      <w:r w:rsidRPr="00521AC7">
        <w:rPr>
          <w:rFonts w:ascii="Arial" w:hAnsi="Arial" w:cs="Arial"/>
          <w:b/>
          <w:bCs/>
          <w:color w:val="000000"/>
          <w:w w:val="105"/>
          <w:sz w:val="21"/>
          <w:szCs w:val="21"/>
          <w:lang w:val="fr-FR"/>
        </w:rPr>
        <w:t>Ill</w:t>
      </w:r>
      <w:r w:rsidRPr="00521AC7">
        <w:rPr>
          <w:rFonts w:ascii="Arial" w:hAnsi="Arial" w:cs="Arial"/>
          <w:b/>
          <w:bCs/>
          <w:color w:val="000000"/>
          <w:spacing w:val="-17"/>
          <w:w w:val="105"/>
          <w:sz w:val="21"/>
          <w:szCs w:val="21"/>
          <w:lang w:val="fr-FR"/>
        </w:rPr>
        <w:t>.</w:t>
      </w:r>
      <w:r w:rsidRPr="00521AC7">
        <w:rPr>
          <w:rFonts w:ascii="Arial" w:hAnsi="Arial" w:cs="Arial"/>
          <w:b/>
          <w:bCs/>
          <w:color w:val="000000"/>
          <w:spacing w:val="-16"/>
          <w:w w:val="668"/>
          <w:sz w:val="21"/>
          <w:szCs w:val="21"/>
          <w:lang w:val="fr-FR"/>
        </w:rPr>
        <w:t xml:space="preserve"> </w:t>
      </w:r>
      <w:r w:rsidRPr="00521AC7">
        <w:rPr>
          <w:rFonts w:ascii="Arial" w:hAnsi="Arial" w:cs="Arial"/>
          <w:b/>
          <w:bCs/>
          <w:color w:val="000000"/>
          <w:w w:val="105"/>
          <w:sz w:val="21"/>
          <w:szCs w:val="21"/>
          <w:lang w:val="fr-FR"/>
        </w:rPr>
        <w:t xml:space="preserve">Dispositions particulières  </w:t>
      </w:r>
    </w:p>
    <w:p w:rsidR="002D702A" w:rsidRPr="00521AC7" w:rsidRDefault="002D702A">
      <w:pPr>
        <w:spacing w:after="65"/>
        <w:rPr>
          <w:rFonts w:ascii="Times New Roman" w:hAnsi="Times New Roman"/>
          <w:color w:val="000000" w:themeColor="text1"/>
          <w:sz w:val="24"/>
          <w:szCs w:val="24"/>
          <w:lang w:val="fr-FR"/>
        </w:rPr>
      </w:pPr>
    </w:p>
    <w:p w:rsidR="002D702A" w:rsidRPr="00521AC7" w:rsidRDefault="00521AC7">
      <w:pPr>
        <w:tabs>
          <w:tab w:val="left" w:pos="3050"/>
        </w:tabs>
        <w:spacing w:line="238" w:lineRule="exact"/>
        <w:ind w:left="914"/>
        <w:rPr>
          <w:rFonts w:ascii="Times New Roman" w:hAnsi="Times New Roman" w:cs="Times New Roman"/>
          <w:color w:val="010302"/>
          <w:lang w:val="fr-FR"/>
        </w:rPr>
      </w:pPr>
      <w:r w:rsidRPr="00521AC7">
        <w:rPr>
          <w:rFonts w:ascii="Arial" w:hAnsi="Arial" w:cs="Arial"/>
          <w:b/>
          <w:bCs/>
          <w:color w:val="000000"/>
          <w:w w:val="104"/>
          <w:sz w:val="21"/>
          <w:szCs w:val="21"/>
          <w:lang w:val="fr-FR"/>
        </w:rPr>
        <w:t>Etendu</w:t>
      </w:r>
      <w:r w:rsidRPr="00521AC7">
        <w:rPr>
          <w:rFonts w:ascii="Arial" w:hAnsi="Arial" w:cs="Arial"/>
          <w:b/>
          <w:bCs/>
          <w:color w:val="000000"/>
          <w:spacing w:val="-9"/>
          <w:w w:val="104"/>
          <w:sz w:val="21"/>
          <w:szCs w:val="21"/>
          <w:lang w:val="fr-FR"/>
        </w:rPr>
        <w:t>e</w:t>
      </w:r>
      <w:r w:rsidRPr="00521AC7">
        <w:rPr>
          <w:rFonts w:ascii="Arial" w:hAnsi="Arial" w:cs="Arial"/>
          <w:b/>
          <w:bCs/>
          <w:color w:val="000000"/>
          <w:spacing w:val="-12"/>
          <w:w w:val="38"/>
          <w:sz w:val="19"/>
          <w:szCs w:val="19"/>
          <w:lang w:val="fr-FR"/>
        </w:rPr>
        <w:t xml:space="preserve"> </w:t>
      </w:r>
      <w:r w:rsidRPr="00521AC7">
        <w:rPr>
          <w:rFonts w:ascii="Arial" w:hAnsi="Arial" w:cs="Arial"/>
          <w:b/>
          <w:bCs/>
          <w:color w:val="000000"/>
          <w:w w:val="104"/>
          <w:sz w:val="21"/>
          <w:szCs w:val="21"/>
          <w:lang w:val="fr-FR"/>
        </w:rPr>
        <w:t xml:space="preserve"> </w:t>
      </w:r>
      <w:r w:rsidRPr="00521AC7">
        <w:rPr>
          <w:rFonts w:ascii="Arial" w:hAnsi="Arial" w:cs="Arial"/>
          <w:b/>
          <w:bCs/>
          <w:color w:val="000000"/>
          <w:w w:val="104"/>
          <w:sz w:val="21"/>
          <w:szCs w:val="21"/>
          <w:lang w:val="fr-FR"/>
        </w:rPr>
        <w:tab/>
        <w:t xml:space="preserve">Art. 9  </w:t>
      </w:r>
    </w:p>
    <w:p w:rsidR="002D702A" w:rsidRPr="00521AC7" w:rsidRDefault="00521AC7">
      <w:pPr>
        <w:spacing w:before="40" w:line="234" w:lineRule="exact"/>
        <w:ind w:left="2965" w:right="1057"/>
        <w:jc w:val="right"/>
        <w:rPr>
          <w:rFonts w:ascii="Times New Roman" w:hAnsi="Times New Roman" w:cs="Times New Roman"/>
          <w:color w:val="010302"/>
          <w:lang w:val="fr-FR"/>
        </w:rPr>
      </w:pPr>
      <w:r w:rsidRPr="00521AC7">
        <w:rPr>
          <w:rFonts w:ascii="Arial" w:hAnsi="Arial" w:cs="Arial"/>
          <w:color w:val="000000"/>
          <w:spacing w:val="-27"/>
          <w:w w:val="102"/>
          <w:sz w:val="14"/>
          <w:szCs w:val="14"/>
          <w:lang w:val="fr-FR"/>
        </w:rPr>
        <w:t>1</w:t>
      </w:r>
      <w:r w:rsidRPr="00521AC7">
        <w:rPr>
          <w:rFonts w:ascii="Arial" w:hAnsi="Arial" w:cs="Arial"/>
          <w:color w:val="000000"/>
          <w:spacing w:val="-35"/>
          <w:w w:val="105"/>
          <w:sz w:val="21"/>
          <w:szCs w:val="21"/>
          <w:lang w:val="fr-FR"/>
        </w:rPr>
        <w:t xml:space="preserve"> </w:t>
      </w:r>
      <w:r w:rsidRPr="00521AC7">
        <w:rPr>
          <w:rFonts w:ascii="Arial" w:hAnsi="Arial" w:cs="Arial"/>
          <w:color w:val="000000"/>
          <w:spacing w:val="-6"/>
          <w:w w:val="102"/>
          <w:sz w:val="14"/>
          <w:szCs w:val="14"/>
          <w:lang w:val="fr-FR"/>
        </w:rPr>
        <w:t xml:space="preserve"> </w:t>
      </w:r>
      <w:r w:rsidRPr="00521AC7">
        <w:rPr>
          <w:rFonts w:ascii="Arial" w:hAnsi="Arial" w:cs="Arial"/>
          <w:color w:val="000000"/>
          <w:w w:val="105"/>
          <w:sz w:val="21"/>
          <w:szCs w:val="21"/>
          <w:lang w:val="fr-FR"/>
        </w:rPr>
        <w:t xml:space="preserve">Les objets gérés sont les surfaces de stationnement pour véhicules  </w:t>
      </w:r>
    </w:p>
    <w:p w:rsidR="002D702A" w:rsidRPr="00521AC7" w:rsidRDefault="00521AC7">
      <w:pPr>
        <w:spacing w:line="290" w:lineRule="exact"/>
        <w:ind w:left="3043" w:right="847" w:firstLine="2"/>
        <w:rPr>
          <w:rFonts w:ascii="Times New Roman" w:hAnsi="Times New Roman" w:cs="Times New Roman"/>
          <w:color w:val="010302"/>
          <w:lang w:val="fr-FR"/>
        </w:rPr>
      </w:pPr>
      <w:r w:rsidRPr="00521AC7">
        <w:rPr>
          <w:rFonts w:ascii="Arial" w:hAnsi="Arial" w:cs="Arial"/>
          <w:color w:val="000000"/>
          <w:w w:val="105"/>
          <w:sz w:val="21"/>
          <w:szCs w:val="21"/>
          <w:lang w:val="fr-FR"/>
        </w:rPr>
        <w:t>publiques appartenant au canton sur les différents sites. Demeure ré-</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servée la location de boxes souterrains par l'OIC en vertu de l'article 9  </w:t>
      </w:r>
      <w:r w:rsidRPr="00521AC7">
        <w:rPr>
          <w:rFonts w:ascii="Arial" w:hAnsi="Arial" w:cs="Arial"/>
          <w:color w:val="000000"/>
          <w:w w:val="104"/>
          <w:sz w:val="21"/>
          <w:szCs w:val="21"/>
          <w:lang w:val="fr-FR"/>
        </w:rPr>
        <w:t xml:space="preserve">OGPS.  </w:t>
      </w:r>
    </w:p>
    <w:p w:rsidR="002D702A" w:rsidRPr="00521AC7" w:rsidRDefault="002D702A">
      <w:pPr>
        <w:spacing w:after="70"/>
        <w:rPr>
          <w:rFonts w:ascii="Times New Roman" w:hAnsi="Times New Roman"/>
          <w:color w:val="000000" w:themeColor="text1"/>
          <w:sz w:val="24"/>
          <w:szCs w:val="24"/>
          <w:lang w:val="fr-FR"/>
        </w:rPr>
      </w:pPr>
    </w:p>
    <w:p w:rsidR="002D702A" w:rsidRPr="00521AC7" w:rsidRDefault="00521AC7">
      <w:pPr>
        <w:spacing w:line="234" w:lineRule="exact"/>
        <w:ind w:left="3046"/>
        <w:rPr>
          <w:rFonts w:ascii="Times New Roman" w:hAnsi="Times New Roman" w:cs="Times New Roman"/>
          <w:color w:val="010302"/>
          <w:lang w:val="fr-FR"/>
        </w:rPr>
      </w:pPr>
      <w:r w:rsidRPr="00521AC7">
        <w:rPr>
          <w:rFonts w:ascii="Arial" w:hAnsi="Arial" w:cs="Arial"/>
          <w:color w:val="000000"/>
          <w:spacing w:val="-8"/>
          <w:sz w:val="14"/>
          <w:szCs w:val="14"/>
          <w:lang w:val="fr-FR"/>
        </w:rPr>
        <w:t>2</w:t>
      </w:r>
      <w:r w:rsidRPr="00521AC7">
        <w:rPr>
          <w:rFonts w:ascii="Arial" w:hAnsi="Arial" w:cs="Arial"/>
          <w:color w:val="000000"/>
          <w:w w:val="106"/>
          <w:sz w:val="21"/>
          <w:szCs w:val="21"/>
          <w:lang w:val="fr-FR"/>
        </w:rPr>
        <w:t xml:space="preserve"> L'Office de ... prend aussi en charge, si cela est approprié, des  </w:t>
      </w:r>
    </w:p>
    <w:p w:rsidR="002D702A" w:rsidRPr="00521AC7" w:rsidRDefault="00521AC7">
      <w:pPr>
        <w:spacing w:line="290" w:lineRule="exact"/>
        <w:ind w:left="3042" w:right="814"/>
        <w:jc w:val="both"/>
        <w:rPr>
          <w:rFonts w:ascii="Times New Roman" w:hAnsi="Times New Roman" w:cs="Times New Roman"/>
          <w:color w:val="010302"/>
          <w:lang w:val="fr-FR"/>
        </w:rPr>
      </w:pPr>
      <w:r w:rsidRPr="00521AC7">
        <w:rPr>
          <w:rFonts w:ascii="Arial" w:hAnsi="Arial" w:cs="Arial"/>
          <w:color w:val="000000"/>
          <w:w w:val="105"/>
          <w:sz w:val="21"/>
          <w:szCs w:val="21"/>
          <w:lang w:val="fr-FR"/>
        </w:rPr>
        <w:t xml:space="preserve">tâches de gestion pour les places de stationnement situées sur la voie  publique d'accès à l'administration cantonale rue ..., ainsi que pour les  </w:t>
      </w:r>
      <w:r w:rsidRPr="00521AC7">
        <w:rPr>
          <w:rFonts w:ascii="Arial" w:hAnsi="Arial" w:cs="Arial"/>
          <w:color w:val="000000"/>
          <w:w w:val="106"/>
          <w:sz w:val="21"/>
          <w:szCs w:val="21"/>
          <w:lang w:val="fr-FR"/>
        </w:rPr>
        <w:t xml:space="preserve">places de stationnement louées à l'adresse ... .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2"/>
        <w:rPr>
          <w:rFonts w:ascii="Times New Roman" w:hAnsi="Times New Roman"/>
          <w:color w:val="000000" w:themeColor="text1"/>
          <w:sz w:val="24"/>
          <w:szCs w:val="24"/>
          <w:lang w:val="fr-FR"/>
        </w:rPr>
      </w:pPr>
    </w:p>
    <w:p w:rsidR="002D702A" w:rsidRPr="00521AC7" w:rsidRDefault="00521AC7">
      <w:pPr>
        <w:spacing w:line="234" w:lineRule="exact"/>
        <w:ind w:left="909"/>
        <w:rPr>
          <w:rFonts w:ascii="Times New Roman" w:hAnsi="Times New Roman" w:cs="Times New Roman"/>
          <w:color w:val="010302"/>
          <w:lang w:val="fr-FR"/>
        </w:rPr>
      </w:pPr>
      <w:r w:rsidRPr="00521AC7">
        <w:rPr>
          <w:rFonts w:ascii="Arial" w:hAnsi="Arial" w:cs="Arial"/>
          <w:b/>
          <w:bCs/>
          <w:color w:val="000000"/>
          <w:w w:val="104"/>
          <w:sz w:val="21"/>
          <w:szCs w:val="21"/>
          <w:lang w:val="fr-FR"/>
        </w:rPr>
        <w:t>Places de par</w:t>
      </w:r>
      <w:r w:rsidRPr="00521AC7">
        <w:rPr>
          <w:rFonts w:ascii="Arial" w:hAnsi="Arial" w:cs="Arial"/>
          <w:b/>
          <w:bCs/>
          <w:color w:val="000000"/>
          <w:spacing w:val="-7"/>
          <w:w w:val="104"/>
          <w:sz w:val="21"/>
          <w:szCs w:val="21"/>
          <w:lang w:val="fr-FR"/>
        </w:rPr>
        <w:t>c</w:t>
      </w:r>
      <w:r w:rsidRPr="00521AC7">
        <w:rPr>
          <w:rFonts w:ascii="Arial" w:hAnsi="Arial" w:cs="Arial"/>
          <w:b/>
          <w:bCs/>
          <w:color w:val="000000"/>
          <w:w w:val="1024"/>
          <w:sz w:val="21"/>
          <w:szCs w:val="21"/>
          <w:lang w:val="fr-FR"/>
        </w:rPr>
        <w:t xml:space="preserve"> </w:t>
      </w:r>
      <w:r w:rsidRPr="00521AC7">
        <w:rPr>
          <w:rFonts w:ascii="Arial" w:hAnsi="Arial" w:cs="Arial"/>
          <w:b/>
          <w:bCs/>
          <w:color w:val="000000"/>
          <w:w w:val="105"/>
          <w:sz w:val="21"/>
          <w:szCs w:val="21"/>
          <w:lang w:val="fr-FR"/>
        </w:rPr>
        <w:t xml:space="preserve">Art. 10  </w:t>
      </w:r>
    </w:p>
    <w:p w:rsidR="002D702A" w:rsidRPr="00521AC7" w:rsidRDefault="00521AC7">
      <w:pPr>
        <w:spacing w:before="40" w:line="234" w:lineRule="exact"/>
        <w:ind w:left="907"/>
        <w:rPr>
          <w:rFonts w:ascii="Times New Roman" w:hAnsi="Times New Roman" w:cs="Times New Roman"/>
          <w:color w:val="010302"/>
          <w:lang w:val="fr-FR"/>
        </w:rPr>
      </w:pPr>
      <w:r w:rsidRPr="00521AC7">
        <w:rPr>
          <w:rFonts w:ascii="Arial" w:hAnsi="Arial" w:cs="Arial"/>
          <w:b/>
          <w:bCs/>
          <w:color w:val="000000"/>
          <w:w w:val="105"/>
          <w:sz w:val="21"/>
          <w:szCs w:val="21"/>
          <w:lang w:val="fr-FR"/>
        </w:rPr>
        <w:t>attribuée</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23"/>
          <w:w w:val="1889"/>
          <w:sz w:val="21"/>
          <w:szCs w:val="21"/>
          <w:lang w:val="fr-FR"/>
        </w:rPr>
        <w:t xml:space="preserve"> </w:t>
      </w:r>
      <w:r w:rsidRPr="00521AC7">
        <w:rPr>
          <w:rFonts w:ascii="Arial" w:hAnsi="Arial" w:cs="Arial"/>
          <w:color w:val="000000"/>
          <w:spacing w:val="-25"/>
          <w:w w:val="77"/>
          <w:sz w:val="21"/>
          <w:szCs w:val="21"/>
          <w:lang w:val="fr-FR"/>
        </w:rPr>
        <w:t>1</w:t>
      </w:r>
      <w:r w:rsidRPr="00521AC7">
        <w:rPr>
          <w:rFonts w:ascii="Arial" w:hAnsi="Arial" w:cs="Arial"/>
          <w:color w:val="000000"/>
          <w:spacing w:val="-37"/>
          <w:w w:val="105"/>
          <w:sz w:val="21"/>
          <w:szCs w:val="21"/>
          <w:lang w:val="fr-FR"/>
        </w:rPr>
        <w:t xml:space="preserve"> </w:t>
      </w:r>
      <w:r w:rsidRPr="00521AC7">
        <w:rPr>
          <w:rFonts w:ascii="Arial" w:hAnsi="Arial" w:cs="Arial"/>
          <w:color w:val="000000"/>
          <w:spacing w:val="-9"/>
          <w:w w:val="77"/>
          <w:sz w:val="21"/>
          <w:szCs w:val="21"/>
          <w:lang w:val="fr-FR"/>
        </w:rPr>
        <w:t xml:space="preserve"> </w:t>
      </w:r>
      <w:r w:rsidRPr="00521AC7">
        <w:rPr>
          <w:rFonts w:ascii="Arial" w:hAnsi="Arial" w:cs="Arial"/>
          <w:color w:val="000000"/>
          <w:w w:val="105"/>
          <w:sz w:val="21"/>
          <w:szCs w:val="21"/>
          <w:lang w:val="fr-FR"/>
        </w:rPr>
        <w:t>Dans la mesure où des places de stationnement peuvent être attri-</w:t>
      </w:r>
      <w:r w:rsidRPr="00521AC7">
        <w:rPr>
          <w:rFonts w:ascii="Times New Roman" w:hAnsi="Times New Roman" w:cs="Times New Roman"/>
          <w:sz w:val="21"/>
          <w:szCs w:val="21"/>
          <w:lang w:val="fr-FR"/>
        </w:rPr>
        <w:t xml:space="preserve"> </w:t>
      </w:r>
    </w:p>
    <w:p w:rsidR="002D702A" w:rsidRPr="00521AC7" w:rsidRDefault="00521AC7">
      <w:pPr>
        <w:spacing w:line="291" w:lineRule="exact"/>
        <w:ind w:left="3039" w:right="977" w:hanging="2"/>
        <w:rPr>
          <w:rFonts w:ascii="Times New Roman" w:hAnsi="Times New Roman" w:cs="Times New Roman"/>
          <w:color w:val="010302"/>
          <w:lang w:val="fr-FR"/>
        </w:rPr>
      </w:pPr>
      <w:r w:rsidRPr="00521AC7">
        <w:rPr>
          <w:rFonts w:ascii="Arial" w:hAnsi="Arial" w:cs="Arial"/>
          <w:color w:val="000000"/>
          <w:w w:val="105"/>
          <w:sz w:val="21"/>
          <w:szCs w:val="21"/>
          <w:lang w:val="fr-FR"/>
        </w:rPr>
        <w:t xml:space="preserve">buées à titre permanent, leur octroi s'effectue selon l'ordre de priorité  suivant :  </w:t>
      </w:r>
    </w:p>
    <w:p w:rsidR="002D702A" w:rsidRPr="00521AC7" w:rsidRDefault="002D702A">
      <w:pPr>
        <w:spacing w:after="22"/>
        <w:rPr>
          <w:rFonts w:ascii="Times New Roman" w:hAnsi="Times New Roman"/>
          <w:color w:val="000000" w:themeColor="text1"/>
          <w:sz w:val="24"/>
          <w:szCs w:val="24"/>
          <w:lang w:val="fr-FR"/>
        </w:rPr>
      </w:pPr>
    </w:p>
    <w:p w:rsidR="002D702A" w:rsidRPr="00521AC7" w:rsidRDefault="00521AC7">
      <w:pPr>
        <w:spacing w:line="290" w:lineRule="exact"/>
        <w:ind w:left="3041" w:right="2680" w:firstLine="1"/>
        <w:rPr>
          <w:rFonts w:ascii="Times New Roman" w:hAnsi="Times New Roman" w:cs="Times New Roman"/>
          <w:color w:val="010302"/>
          <w:lang w:val="fr-FR"/>
        </w:rPr>
      </w:pPr>
      <w:r w:rsidRPr="00521AC7">
        <w:rPr>
          <w:rFonts w:ascii="Arial" w:hAnsi="Arial" w:cs="Arial"/>
          <w:color w:val="000000"/>
          <w:w w:val="110"/>
          <w:sz w:val="21"/>
          <w:szCs w:val="21"/>
          <w:lang w:val="fr-FR"/>
        </w:rPr>
        <w:t xml:space="preserve">a places de stationnement pour x;  </w:t>
      </w:r>
      <w:r w:rsidRPr="00521AC7">
        <w:rPr>
          <w:lang w:val="fr-FR"/>
        </w:rPr>
        <w:br w:type="textWrapping" w:clear="all"/>
      </w:r>
      <w:r w:rsidRPr="00521AC7">
        <w:rPr>
          <w:rFonts w:ascii="Arial" w:hAnsi="Arial" w:cs="Arial"/>
          <w:color w:val="000000"/>
          <w:w w:val="110"/>
          <w:sz w:val="21"/>
          <w:szCs w:val="21"/>
          <w:lang w:val="fr-FR"/>
        </w:rPr>
        <w:t xml:space="preserve">b places de stationnement pour x;  </w:t>
      </w:r>
      <w:r w:rsidRPr="00521AC7">
        <w:rPr>
          <w:lang w:val="fr-FR"/>
        </w:rPr>
        <w:br w:type="textWrapping" w:clear="all"/>
      </w:r>
      <w:r w:rsidRPr="00521AC7">
        <w:rPr>
          <w:rFonts w:ascii="Arial" w:hAnsi="Arial" w:cs="Arial"/>
          <w:color w:val="000000"/>
          <w:w w:val="107"/>
          <w:sz w:val="21"/>
          <w:szCs w:val="21"/>
          <w:lang w:val="fr-FR"/>
        </w:rPr>
        <w:t xml:space="preserve">c places de stationnement pour les visiteurs ;  </w:t>
      </w:r>
    </w:p>
    <w:p w:rsidR="002D702A" w:rsidRPr="00521AC7" w:rsidRDefault="00521AC7">
      <w:pPr>
        <w:spacing w:before="40" w:line="234" w:lineRule="exact"/>
        <w:ind w:left="3038"/>
        <w:rPr>
          <w:rFonts w:ascii="Times New Roman" w:hAnsi="Times New Roman" w:cs="Times New Roman"/>
          <w:color w:val="010302"/>
          <w:lang w:val="fr-FR"/>
        </w:rPr>
      </w:pPr>
      <w:r w:rsidRPr="00521AC7">
        <w:rPr>
          <w:rFonts w:ascii="Arial" w:hAnsi="Arial" w:cs="Arial"/>
          <w:color w:val="000000"/>
          <w:w w:val="110"/>
          <w:sz w:val="21"/>
          <w:szCs w:val="21"/>
          <w:lang w:val="fr-FR"/>
        </w:rPr>
        <w:t xml:space="preserve">d places de stationnement pour x;  </w:t>
      </w:r>
    </w:p>
    <w:p w:rsidR="002D702A" w:rsidRPr="00521AC7" w:rsidRDefault="00521AC7">
      <w:pPr>
        <w:spacing w:before="40" w:line="234" w:lineRule="exact"/>
        <w:ind w:left="3038"/>
        <w:rPr>
          <w:rFonts w:ascii="Times New Roman" w:hAnsi="Times New Roman" w:cs="Times New Roman"/>
          <w:color w:val="010302"/>
          <w:lang w:val="fr-FR"/>
        </w:rPr>
      </w:pPr>
      <w:r w:rsidRPr="00521AC7">
        <w:rPr>
          <w:rFonts w:ascii="Arial" w:hAnsi="Arial" w:cs="Arial"/>
          <w:color w:val="000000"/>
          <w:spacing w:val="-10"/>
          <w:w w:val="105"/>
          <w:sz w:val="21"/>
          <w:szCs w:val="21"/>
          <w:lang w:val="fr-FR"/>
        </w:rPr>
        <w:t>e</w:t>
      </w:r>
      <w:r w:rsidRPr="00521AC7">
        <w:rPr>
          <w:rFonts w:ascii="Arial" w:hAnsi="Arial" w:cs="Arial"/>
          <w:color w:val="000000"/>
          <w:spacing w:val="-53"/>
          <w:w w:val="107"/>
          <w:sz w:val="21"/>
          <w:szCs w:val="21"/>
          <w:lang w:val="fr-FR"/>
        </w:rPr>
        <w:t xml:space="preserve"> </w:t>
      </w:r>
      <w:r w:rsidRPr="00521AC7">
        <w:rPr>
          <w:rFonts w:ascii="Arial" w:hAnsi="Arial" w:cs="Arial"/>
          <w:color w:val="000000"/>
          <w:spacing w:val="-9"/>
          <w:w w:val="105"/>
          <w:sz w:val="21"/>
          <w:szCs w:val="21"/>
          <w:lang w:val="fr-FR"/>
        </w:rPr>
        <w:t xml:space="preserve"> </w:t>
      </w:r>
      <w:r w:rsidRPr="00521AC7">
        <w:rPr>
          <w:rFonts w:ascii="Arial" w:hAnsi="Arial" w:cs="Arial"/>
          <w:color w:val="000000"/>
          <w:w w:val="107"/>
          <w:sz w:val="21"/>
          <w:szCs w:val="21"/>
          <w:lang w:val="fr-FR"/>
        </w:rPr>
        <w:t xml:space="preserve">places de stationnement pour les collaborateurs.  </w:t>
      </w:r>
    </w:p>
    <w:p w:rsidR="002D702A" w:rsidRPr="00521AC7" w:rsidRDefault="002D702A">
      <w:pPr>
        <w:spacing w:after="20"/>
        <w:rPr>
          <w:rFonts w:ascii="Times New Roman" w:hAnsi="Times New Roman"/>
          <w:color w:val="000000" w:themeColor="text1"/>
          <w:sz w:val="24"/>
          <w:szCs w:val="24"/>
          <w:lang w:val="fr-FR"/>
        </w:rPr>
      </w:pPr>
    </w:p>
    <w:p w:rsidR="002D702A" w:rsidRPr="00521AC7" w:rsidRDefault="00521AC7">
      <w:pPr>
        <w:spacing w:line="292" w:lineRule="exact"/>
        <w:ind w:left="3037" w:right="931" w:hanging="5"/>
        <w:rPr>
          <w:rFonts w:ascii="Times New Roman" w:hAnsi="Times New Roman" w:cs="Times New Roman"/>
          <w:color w:val="010302"/>
          <w:lang w:val="fr-FR"/>
        </w:rPr>
      </w:pPr>
      <w:r w:rsidRPr="00521AC7">
        <w:rPr>
          <w:rFonts w:ascii="Arial" w:hAnsi="Arial" w:cs="Arial"/>
          <w:color w:val="000000"/>
          <w:spacing w:val="-9"/>
          <w:w w:val="108"/>
          <w:sz w:val="14"/>
          <w:szCs w:val="14"/>
          <w:lang w:val="fr-FR"/>
        </w:rPr>
        <w:t>2</w:t>
      </w:r>
      <w:r w:rsidRPr="00521AC7">
        <w:rPr>
          <w:rFonts w:ascii="Arial" w:hAnsi="Arial" w:cs="Arial"/>
          <w:color w:val="000000"/>
          <w:w w:val="105"/>
          <w:sz w:val="21"/>
          <w:szCs w:val="21"/>
          <w:lang w:val="fr-FR"/>
        </w:rPr>
        <w:t xml:space="preserve"> Les places de stationnement attribuées ne doivent pas être utilisées  à d'autres fins que celles prévues.  </w:t>
      </w:r>
    </w:p>
    <w:p w:rsidR="002D702A" w:rsidRPr="00521AC7" w:rsidRDefault="002D702A">
      <w:pPr>
        <w:spacing w:after="24"/>
        <w:rPr>
          <w:rFonts w:ascii="Times New Roman" w:hAnsi="Times New Roman"/>
          <w:color w:val="000000" w:themeColor="text1"/>
          <w:sz w:val="24"/>
          <w:szCs w:val="24"/>
          <w:lang w:val="fr-FR"/>
        </w:rPr>
      </w:pPr>
    </w:p>
    <w:p w:rsidR="002D702A" w:rsidRPr="00521AC7" w:rsidRDefault="00521AC7">
      <w:pPr>
        <w:spacing w:line="287" w:lineRule="exact"/>
        <w:ind w:left="3033" w:right="893" w:firstLine="2"/>
        <w:rPr>
          <w:rFonts w:ascii="Times New Roman" w:hAnsi="Times New Roman" w:cs="Times New Roman"/>
          <w:color w:val="010302"/>
          <w:lang w:val="fr-FR"/>
        </w:rPr>
      </w:pPr>
      <w:r w:rsidRPr="00521AC7">
        <w:rPr>
          <w:rFonts w:ascii="Arial" w:hAnsi="Arial" w:cs="Arial"/>
          <w:color w:val="000000"/>
          <w:spacing w:val="-6"/>
          <w:w w:val="94"/>
          <w:sz w:val="14"/>
          <w:szCs w:val="14"/>
          <w:lang w:val="fr-FR"/>
        </w:rPr>
        <w:t>3</w:t>
      </w:r>
      <w:r w:rsidRPr="00521AC7">
        <w:rPr>
          <w:rFonts w:ascii="Arial" w:hAnsi="Arial" w:cs="Arial"/>
          <w:color w:val="000000"/>
          <w:spacing w:val="-1"/>
          <w:w w:val="106"/>
          <w:sz w:val="21"/>
          <w:szCs w:val="21"/>
          <w:lang w:val="fr-FR"/>
        </w:rPr>
        <w:t xml:space="preserve"> L'Office de ... peut tenir une liste des personnes intéressées par l'oc-</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troi de places de stationnement.  </w:t>
      </w:r>
    </w:p>
    <w:p w:rsidR="002D702A" w:rsidRPr="00521AC7" w:rsidRDefault="002D702A">
      <w:pPr>
        <w:spacing w:after="27"/>
        <w:rPr>
          <w:rFonts w:ascii="Times New Roman" w:hAnsi="Times New Roman"/>
          <w:color w:val="000000" w:themeColor="text1"/>
          <w:sz w:val="24"/>
          <w:szCs w:val="24"/>
          <w:lang w:val="fr-FR"/>
        </w:rPr>
      </w:pPr>
    </w:p>
    <w:p w:rsidR="002D702A" w:rsidRPr="00521AC7" w:rsidRDefault="00521AC7">
      <w:pPr>
        <w:spacing w:line="290" w:lineRule="exact"/>
        <w:ind w:left="3032" w:right="1278" w:firstLine="142"/>
        <w:jc w:val="both"/>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105"/>
          <w:sz w:val="21"/>
          <w:szCs w:val="21"/>
          <w:lang w:val="fr-FR"/>
        </w:rPr>
        <w:t xml:space="preserve">La résiliation d'une place de stationnement attribuée s'effectuera  pour la fin du mois indiqué sur la carte et moyennant un délai d'un  mois, par écrit et au service indiqué par l'Office de ... .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40"/>
        <w:rPr>
          <w:rFonts w:ascii="Times New Roman" w:hAnsi="Times New Roman"/>
          <w:color w:val="000000" w:themeColor="text1"/>
          <w:sz w:val="24"/>
          <w:szCs w:val="24"/>
          <w:lang w:val="fr-FR"/>
        </w:rPr>
      </w:pPr>
    </w:p>
    <w:p w:rsidR="002D702A" w:rsidRPr="00521AC7" w:rsidRDefault="00521AC7">
      <w:pPr>
        <w:spacing w:line="287" w:lineRule="exact"/>
        <w:ind w:left="899" w:right="-40"/>
        <w:jc w:val="both"/>
        <w:rPr>
          <w:rFonts w:ascii="Times New Roman" w:hAnsi="Times New Roman" w:cs="Times New Roman"/>
          <w:color w:val="010302"/>
          <w:lang w:val="fr-FR"/>
        </w:rPr>
      </w:pPr>
      <w:r w:rsidRPr="00521AC7">
        <w:rPr>
          <w:rFonts w:ascii="Arial" w:hAnsi="Arial" w:cs="Arial"/>
          <w:b/>
          <w:bCs/>
          <w:color w:val="000000"/>
          <w:w w:val="105"/>
          <w:sz w:val="21"/>
          <w:szCs w:val="21"/>
          <w:lang w:val="fr-FR"/>
        </w:rPr>
        <w:t xml:space="preserve">Places de parc  non attribuées  </w:t>
      </w:r>
    </w:p>
    <w:p w:rsidR="002D702A" w:rsidRPr="00521AC7" w:rsidRDefault="00521AC7">
      <w:pPr>
        <w:rPr>
          <w:rFonts w:ascii="Times New Roman" w:hAnsi="Times New Roman"/>
          <w:color w:val="000000" w:themeColor="text1"/>
          <w:sz w:val="1"/>
          <w:szCs w:val="1"/>
          <w:lang w:val="fr-FR"/>
        </w:rPr>
      </w:pPr>
      <w:r w:rsidRPr="00521AC7">
        <w:rPr>
          <w:rFonts w:ascii="Times New Roman" w:hAnsi="Times New Roman" w:cs="Times New Roman"/>
          <w:sz w:val="1"/>
          <w:szCs w:val="1"/>
          <w:lang w:val="fr-FR"/>
        </w:rPr>
        <w:br w:type="column"/>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6"/>
        <w:rPr>
          <w:rFonts w:ascii="Times New Roman" w:hAnsi="Times New Roman"/>
          <w:color w:val="000000" w:themeColor="text1"/>
          <w:sz w:val="24"/>
          <w:szCs w:val="24"/>
          <w:lang w:val="fr-FR"/>
        </w:rPr>
      </w:pPr>
    </w:p>
    <w:p w:rsidR="002D702A" w:rsidRPr="00521AC7" w:rsidRDefault="00521AC7">
      <w:pPr>
        <w:spacing w:line="234" w:lineRule="exact"/>
        <w:ind w:left="6"/>
        <w:rPr>
          <w:rFonts w:ascii="Times New Roman" w:hAnsi="Times New Roman" w:cs="Times New Roman"/>
          <w:color w:val="010302"/>
          <w:lang w:val="fr-FR"/>
        </w:rPr>
      </w:pPr>
      <w:r w:rsidRPr="00521AC7">
        <w:rPr>
          <w:rFonts w:ascii="Arial" w:hAnsi="Arial" w:cs="Arial"/>
          <w:b/>
          <w:bCs/>
          <w:color w:val="000000"/>
          <w:w w:val="104"/>
          <w:sz w:val="21"/>
          <w:szCs w:val="21"/>
          <w:lang w:val="fr-FR"/>
        </w:rPr>
        <w:t xml:space="preserve">Art. 11  </w:t>
      </w:r>
    </w:p>
    <w:p w:rsidR="002D702A" w:rsidRPr="00521AC7" w:rsidRDefault="00521AC7">
      <w:pPr>
        <w:spacing w:line="291" w:lineRule="exact"/>
        <w:ind w:left="1" w:right="-40" w:hanging="1"/>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num="2" w:space="0" w:equalWidth="0">
            <w:col w:w="2564" w:space="486"/>
            <w:col w:w="6910" w:space="0"/>
          </w:cols>
          <w:docGrid w:linePitch="360"/>
        </w:sectPr>
      </w:pPr>
      <w:r w:rsidRPr="00521AC7">
        <w:rPr>
          <w:rFonts w:ascii="Arial" w:hAnsi="Arial" w:cs="Arial"/>
          <w:color w:val="000000"/>
          <w:spacing w:val="-29"/>
          <w:w w:val="105"/>
          <w:sz w:val="14"/>
          <w:szCs w:val="14"/>
          <w:lang w:val="fr-FR"/>
        </w:rPr>
        <w:t>1</w:t>
      </w:r>
      <w:r w:rsidRPr="00521AC7">
        <w:rPr>
          <w:rFonts w:ascii="Arial" w:hAnsi="Arial" w:cs="Arial"/>
          <w:color w:val="000000"/>
          <w:spacing w:val="-34"/>
          <w:w w:val="105"/>
          <w:sz w:val="21"/>
          <w:szCs w:val="21"/>
          <w:lang w:val="fr-FR"/>
        </w:rPr>
        <w:t xml:space="preserve"> </w:t>
      </w:r>
      <w:r w:rsidRPr="00521AC7">
        <w:rPr>
          <w:rFonts w:ascii="Arial" w:hAnsi="Arial" w:cs="Arial"/>
          <w:color w:val="000000"/>
          <w:spacing w:val="-8"/>
          <w:w w:val="105"/>
          <w:sz w:val="14"/>
          <w:szCs w:val="14"/>
          <w:lang w:val="fr-FR"/>
        </w:rPr>
        <w:t xml:space="preserve"> </w:t>
      </w:r>
      <w:r w:rsidRPr="00521AC7">
        <w:rPr>
          <w:rFonts w:ascii="Arial" w:hAnsi="Arial" w:cs="Arial"/>
          <w:color w:val="000000"/>
          <w:w w:val="105"/>
          <w:sz w:val="21"/>
          <w:szCs w:val="21"/>
          <w:lang w:val="fr-FR"/>
        </w:rPr>
        <w:t>Les collaborateurs et les tiers sont autorisés à stationner leur véhi-</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cule sur les places marquées en blanc ou en jaune à la journée ou au  mois selon la mention figurant sur les cartes d'autorisation journa-</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lières, ou conformément à la plage horaire figurant sur le ticket.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6"/>
        <w:rPr>
          <w:rFonts w:ascii="Times New Roman" w:hAnsi="Times New Roman"/>
          <w:color w:val="000000" w:themeColor="text1"/>
          <w:sz w:val="24"/>
          <w:szCs w:val="24"/>
          <w:lang w:val="fr-FR"/>
        </w:rPr>
      </w:pPr>
    </w:p>
    <w:p w:rsidR="002D702A" w:rsidRPr="00521AC7" w:rsidRDefault="00521AC7">
      <w:pPr>
        <w:spacing w:line="234" w:lineRule="exact"/>
        <w:ind w:left="901"/>
        <w:rPr>
          <w:rFonts w:ascii="Times New Roman" w:hAnsi="Times New Roman" w:cs="Times New Roman"/>
          <w:color w:val="010302"/>
          <w:lang w:val="fr-FR"/>
        </w:rPr>
      </w:pPr>
      <w:r w:rsidRPr="00521AC7">
        <w:rPr>
          <w:rFonts w:ascii="Arial" w:hAnsi="Arial" w:cs="Arial"/>
          <w:b/>
          <w:bCs/>
          <w:color w:val="000000"/>
          <w:w w:val="104"/>
          <w:sz w:val="21"/>
          <w:szCs w:val="21"/>
          <w:lang w:val="fr-FR"/>
        </w:rPr>
        <w:t>Tarif de</w:t>
      </w:r>
      <w:r w:rsidRPr="00521AC7">
        <w:rPr>
          <w:rFonts w:ascii="Arial" w:hAnsi="Arial" w:cs="Arial"/>
          <w:b/>
          <w:bCs/>
          <w:color w:val="000000"/>
          <w:spacing w:val="-11"/>
          <w:w w:val="104"/>
          <w:sz w:val="21"/>
          <w:szCs w:val="21"/>
          <w:lang w:val="fr-FR"/>
        </w:rPr>
        <w:t>s</w:t>
      </w:r>
      <w:r w:rsidRPr="00521AC7">
        <w:rPr>
          <w:rFonts w:ascii="Arial" w:hAnsi="Arial" w:cs="Arial"/>
          <w:b/>
          <w:bCs/>
          <w:color w:val="000000"/>
          <w:spacing w:val="2"/>
          <w:w w:val="2000"/>
          <w:sz w:val="21"/>
          <w:szCs w:val="21"/>
          <w:lang w:val="fr-FR"/>
        </w:rPr>
        <w:t xml:space="preserve">  </w:t>
      </w:r>
      <w:r w:rsidRPr="00521AC7">
        <w:rPr>
          <w:rFonts w:ascii="Arial" w:hAnsi="Arial" w:cs="Arial"/>
          <w:b/>
          <w:bCs/>
          <w:color w:val="000000"/>
          <w:w w:val="105"/>
          <w:sz w:val="21"/>
          <w:szCs w:val="21"/>
          <w:lang w:val="fr-FR"/>
        </w:rPr>
        <w:t xml:space="preserve">Art. 12  </w:t>
      </w:r>
    </w:p>
    <w:p w:rsidR="002D702A" w:rsidRPr="00521AC7" w:rsidRDefault="00521AC7">
      <w:pPr>
        <w:spacing w:before="40" w:line="239" w:lineRule="exact"/>
        <w:ind w:left="899"/>
        <w:rPr>
          <w:rFonts w:ascii="Times New Roman" w:hAnsi="Times New Roman" w:cs="Times New Roman"/>
          <w:color w:val="010302"/>
          <w:lang w:val="fr-FR"/>
        </w:rPr>
      </w:pPr>
      <w:r w:rsidRPr="00521AC7">
        <w:rPr>
          <w:rFonts w:ascii="Arial" w:hAnsi="Arial" w:cs="Arial"/>
          <w:b/>
          <w:bCs/>
          <w:color w:val="000000"/>
          <w:w w:val="105"/>
          <w:sz w:val="21"/>
          <w:szCs w:val="21"/>
          <w:lang w:val="fr-FR"/>
        </w:rPr>
        <w:t>émolument</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16"/>
          <w:w w:val="1715"/>
          <w:sz w:val="21"/>
          <w:szCs w:val="21"/>
          <w:lang w:val="fr-FR"/>
        </w:rPr>
        <w:t xml:space="preserve"> </w:t>
      </w:r>
      <w:r w:rsidRPr="00521AC7">
        <w:rPr>
          <w:rFonts w:ascii="Arial" w:hAnsi="Arial" w:cs="Arial"/>
          <w:color w:val="000000"/>
          <w:w w:val="105"/>
          <w:sz w:val="21"/>
          <w:szCs w:val="21"/>
          <w:lang w:val="fr-FR"/>
        </w:rPr>
        <w:t xml:space="preserve">Le tarif annuel d'une carte d'autorisation pour les collaborateurs du  </w:t>
      </w:r>
    </w:p>
    <w:p w:rsidR="002D702A" w:rsidRPr="00521AC7" w:rsidRDefault="00521AC7">
      <w:pPr>
        <w:spacing w:before="40" w:line="234" w:lineRule="exact"/>
        <w:ind w:left="2950" w:right="2332"/>
        <w:jc w:val="right"/>
        <w:rPr>
          <w:rFonts w:ascii="Times New Roman" w:hAnsi="Times New Roman" w:cs="Times New Roman"/>
          <w:color w:val="010302"/>
          <w:lang w:val="fr-FR"/>
        </w:rPr>
      </w:pPr>
      <w:r w:rsidRPr="00521AC7">
        <w:rPr>
          <w:rFonts w:ascii="Arial" w:hAnsi="Arial" w:cs="Arial"/>
          <w:color w:val="000000"/>
          <w:w w:val="105"/>
          <w:sz w:val="21"/>
          <w:szCs w:val="21"/>
          <w:lang w:val="fr-FR"/>
        </w:rPr>
        <w:t>site de l'Office d</w:t>
      </w:r>
      <w:r w:rsidRPr="00521AC7">
        <w:rPr>
          <w:rFonts w:ascii="Arial" w:hAnsi="Arial" w:cs="Arial"/>
          <w:color w:val="000000"/>
          <w:spacing w:val="-10"/>
          <w:w w:val="105"/>
          <w:sz w:val="21"/>
          <w:szCs w:val="21"/>
          <w:lang w:val="fr-FR"/>
        </w:rPr>
        <w:t>e</w:t>
      </w:r>
      <w:r w:rsidRPr="00521AC7">
        <w:rPr>
          <w:rFonts w:ascii="Arial" w:hAnsi="Arial" w:cs="Arial"/>
          <w:color w:val="000000"/>
          <w:spacing w:val="-7"/>
          <w:w w:val="618"/>
          <w:sz w:val="21"/>
          <w:szCs w:val="21"/>
          <w:lang w:val="fr-FR"/>
        </w:rPr>
        <w:t xml:space="preserve"> </w:t>
      </w:r>
      <w:r w:rsidRPr="00521AC7">
        <w:rPr>
          <w:rFonts w:ascii="Arial" w:hAnsi="Arial" w:cs="Arial"/>
          <w:color w:val="000000"/>
          <w:w w:val="106"/>
          <w:sz w:val="21"/>
          <w:szCs w:val="21"/>
          <w:lang w:val="fr-FR"/>
        </w:rPr>
        <w:t xml:space="preserve">s'élève à ... francs (T.V.A. incluse).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66"/>
        <w:rPr>
          <w:rFonts w:ascii="Times New Roman" w:hAnsi="Times New Roman"/>
          <w:color w:val="000000" w:themeColor="text1"/>
          <w:sz w:val="24"/>
          <w:szCs w:val="24"/>
          <w:lang w:val="fr-FR"/>
        </w:rPr>
      </w:pPr>
    </w:p>
    <w:p w:rsidR="002D702A" w:rsidRPr="00521AC7" w:rsidRDefault="00521AC7">
      <w:pPr>
        <w:spacing w:line="157" w:lineRule="exact"/>
        <w:ind w:left="896"/>
        <w:rPr>
          <w:rFonts w:ascii="Times New Roman" w:hAnsi="Times New Roman" w:cs="Times New Roman"/>
          <w:color w:val="010302"/>
          <w:lang w:val="de-CH"/>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101"/>
          <w:sz w:val="12"/>
          <w:szCs w:val="12"/>
          <w:lang w:val="de-CH"/>
        </w:rPr>
        <w:t>DOCP-#488637-0 -Parkplatzreglement_Vorlag</w:t>
      </w:r>
      <w:r w:rsidRPr="00521AC7">
        <w:rPr>
          <w:rFonts w:ascii="Arial" w:hAnsi="Arial" w:cs="Arial"/>
          <w:color w:val="000000"/>
          <w:spacing w:val="-17"/>
          <w:w w:val="101"/>
          <w:sz w:val="12"/>
          <w:szCs w:val="12"/>
          <w:lang w:val="de-CH"/>
        </w:rPr>
        <w:t>e</w:t>
      </w:r>
      <w:r w:rsidRPr="00521AC7">
        <w:rPr>
          <w:rFonts w:ascii="Arial" w:hAnsi="Arial" w:cs="Arial"/>
          <w:color w:val="000000"/>
          <w:spacing w:val="-18"/>
          <w:w w:val="125"/>
          <w:position w:val="-2"/>
          <w:sz w:val="12"/>
          <w:szCs w:val="12"/>
          <w:lang w:val="de-CH"/>
        </w:rPr>
        <w:t>.</w:t>
      </w:r>
      <w:r w:rsidRPr="00521AC7">
        <w:rPr>
          <w:rFonts w:ascii="Arial" w:hAnsi="Arial" w:cs="Arial"/>
          <w:color w:val="000000"/>
          <w:w w:val="113"/>
          <w:sz w:val="12"/>
          <w:szCs w:val="12"/>
          <w:lang w:val="de-CH"/>
        </w:rPr>
        <w:t xml:space="preserve">y. doc  </w:t>
      </w:r>
      <w:r w:rsidRPr="00521AC7">
        <w:rPr>
          <w:lang w:val="de-CH"/>
        </w:rPr>
        <w:br w:type="page"/>
      </w: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spacing w:after="110"/>
        <w:rPr>
          <w:rFonts w:ascii="Times New Roman" w:hAnsi="Times New Roman"/>
          <w:color w:val="000000" w:themeColor="text1"/>
          <w:sz w:val="24"/>
          <w:szCs w:val="24"/>
          <w:lang w:val="de-CH"/>
        </w:rPr>
      </w:pPr>
    </w:p>
    <w:p w:rsidR="002D702A" w:rsidRPr="00521AC7" w:rsidRDefault="00521AC7">
      <w:pPr>
        <w:spacing w:line="292" w:lineRule="exact"/>
        <w:ind w:left="2952" w:right="1432" w:hanging="1"/>
        <w:jc w:val="both"/>
        <w:rPr>
          <w:rFonts w:ascii="Times New Roman" w:hAnsi="Times New Roman" w:cs="Times New Roman"/>
          <w:color w:val="010302"/>
          <w:lang w:val="fr-FR"/>
        </w:rPr>
      </w:pPr>
      <w:r w:rsidRPr="00521AC7">
        <w:rPr>
          <w:rFonts w:ascii="Arial" w:hAnsi="Arial" w:cs="Arial"/>
          <w:color w:val="000000"/>
          <w:spacing w:val="-8"/>
          <w:w w:val="102"/>
          <w:sz w:val="13"/>
          <w:szCs w:val="13"/>
          <w:lang w:val="fr-FR"/>
        </w:rPr>
        <w:t>2</w:t>
      </w:r>
      <w:r w:rsidRPr="00521AC7">
        <w:rPr>
          <w:rFonts w:ascii="Arial" w:hAnsi="Arial" w:cs="Arial"/>
          <w:color w:val="000000"/>
          <w:w w:val="105"/>
          <w:sz w:val="21"/>
          <w:szCs w:val="21"/>
          <w:lang w:val="fr-FR"/>
        </w:rPr>
        <w:t xml:space="preserve"> Le tarif annuel d'une carte d'autorisation pour les collaborateurs  d'autres unités d'organisation s'élève à ... francs (T.V.A. incluse).  </w:t>
      </w:r>
    </w:p>
    <w:p w:rsidR="002D702A" w:rsidRPr="00521AC7" w:rsidRDefault="002D702A">
      <w:pPr>
        <w:spacing w:after="23"/>
        <w:rPr>
          <w:rFonts w:ascii="Times New Roman" w:hAnsi="Times New Roman"/>
          <w:color w:val="000000" w:themeColor="text1"/>
          <w:sz w:val="24"/>
          <w:szCs w:val="24"/>
          <w:lang w:val="fr-FR"/>
        </w:rPr>
      </w:pPr>
    </w:p>
    <w:p w:rsidR="002D702A" w:rsidRPr="00521AC7" w:rsidRDefault="00521AC7">
      <w:pPr>
        <w:spacing w:line="293" w:lineRule="exact"/>
        <w:ind w:left="2955" w:right="1352" w:hanging="1"/>
        <w:rPr>
          <w:rFonts w:ascii="Times New Roman" w:hAnsi="Times New Roman" w:cs="Times New Roman"/>
          <w:color w:val="010302"/>
          <w:lang w:val="fr-FR"/>
        </w:rPr>
      </w:pPr>
      <w:r w:rsidRPr="00521AC7">
        <w:rPr>
          <w:rFonts w:ascii="Arial" w:hAnsi="Arial" w:cs="Arial"/>
          <w:color w:val="000000"/>
          <w:spacing w:val="-7"/>
          <w:w w:val="101"/>
          <w:sz w:val="13"/>
          <w:szCs w:val="13"/>
          <w:lang w:val="fr-FR"/>
        </w:rPr>
        <w:t>3</w:t>
      </w:r>
      <w:r w:rsidRPr="00521AC7">
        <w:rPr>
          <w:rFonts w:ascii="Arial" w:hAnsi="Arial" w:cs="Arial"/>
          <w:color w:val="000000"/>
          <w:w w:val="105"/>
          <w:sz w:val="21"/>
          <w:szCs w:val="21"/>
          <w:lang w:val="fr-FR"/>
        </w:rPr>
        <w:t xml:space="preserve"> Le tarif pour un ticket de stationnement acheté au distributeur se  monte à x franc(s) par heure (T.V.A. incluse).  </w:t>
      </w:r>
    </w:p>
    <w:p w:rsidR="002D702A" w:rsidRPr="00521AC7" w:rsidRDefault="002D702A">
      <w:pPr>
        <w:spacing w:after="19"/>
        <w:rPr>
          <w:rFonts w:ascii="Times New Roman" w:hAnsi="Times New Roman"/>
          <w:color w:val="000000" w:themeColor="text1"/>
          <w:sz w:val="24"/>
          <w:szCs w:val="24"/>
          <w:lang w:val="fr-FR"/>
        </w:rPr>
      </w:pPr>
    </w:p>
    <w:p w:rsidR="002D702A" w:rsidRPr="00521AC7" w:rsidRDefault="00521AC7">
      <w:pPr>
        <w:spacing w:line="293" w:lineRule="exact"/>
        <w:ind w:left="2960" w:right="1080" w:hanging="2"/>
        <w:rPr>
          <w:rFonts w:ascii="Times New Roman" w:hAnsi="Times New Roman" w:cs="Times New Roman"/>
          <w:color w:val="010302"/>
          <w:lang w:val="fr-FR"/>
        </w:rPr>
      </w:pPr>
      <w:r w:rsidRPr="00521AC7">
        <w:rPr>
          <w:rFonts w:ascii="Arial" w:hAnsi="Arial" w:cs="Arial"/>
          <w:color w:val="000000"/>
          <w:spacing w:val="-7"/>
          <w:w w:val="104"/>
          <w:sz w:val="13"/>
          <w:szCs w:val="13"/>
          <w:lang w:val="fr-FR"/>
        </w:rPr>
        <w:t>4</w:t>
      </w:r>
      <w:r w:rsidRPr="00521AC7">
        <w:rPr>
          <w:rFonts w:ascii="Arial" w:hAnsi="Arial" w:cs="Arial"/>
          <w:color w:val="000000"/>
          <w:spacing w:val="-1"/>
          <w:w w:val="105"/>
          <w:sz w:val="21"/>
          <w:szCs w:val="21"/>
          <w:lang w:val="fr-FR"/>
        </w:rPr>
        <w:t xml:space="preserve"> Le tarif pour un ticket de stationnement de 12 heures acheté au dis-</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tributeur se monte à x francs (T.V.A. incluse).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1"/>
        <w:rPr>
          <w:rFonts w:ascii="Times New Roman" w:hAnsi="Times New Roman"/>
          <w:color w:val="000000" w:themeColor="text1"/>
          <w:sz w:val="24"/>
          <w:szCs w:val="24"/>
          <w:lang w:val="fr-FR"/>
        </w:rPr>
      </w:pPr>
    </w:p>
    <w:p w:rsidR="002D702A" w:rsidRPr="00521AC7" w:rsidRDefault="00521AC7">
      <w:pPr>
        <w:spacing w:line="234" w:lineRule="exact"/>
        <w:ind w:left="838"/>
        <w:rPr>
          <w:rFonts w:ascii="Times New Roman" w:hAnsi="Times New Roman" w:cs="Times New Roman"/>
          <w:color w:val="010302"/>
          <w:lang w:val="fr-FR"/>
        </w:rPr>
      </w:pPr>
      <w:r w:rsidRPr="00521AC7">
        <w:rPr>
          <w:rFonts w:ascii="Arial" w:hAnsi="Arial" w:cs="Arial"/>
          <w:b/>
          <w:bCs/>
          <w:color w:val="000000"/>
          <w:w w:val="113"/>
          <w:sz w:val="21"/>
          <w:szCs w:val="21"/>
          <w:lang w:val="fr-FR"/>
        </w:rPr>
        <w:t xml:space="preserve">Absence de place Art. 13  </w:t>
      </w:r>
    </w:p>
    <w:p w:rsidR="002D702A" w:rsidRPr="00521AC7" w:rsidRDefault="00521AC7">
      <w:pPr>
        <w:spacing w:before="60" w:line="234" w:lineRule="exact"/>
        <w:ind w:left="2888" w:right="1316"/>
        <w:jc w:val="right"/>
        <w:rPr>
          <w:rFonts w:ascii="Times New Roman" w:hAnsi="Times New Roman" w:cs="Times New Roman"/>
          <w:color w:val="010302"/>
          <w:lang w:val="fr-FR"/>
        </w:rPr>
      </w:pPr>
      <w:r w:rsidRPr="00521AC7">
        <w:rPr>
          <w:rFonts w:ascii="Arial" w:hAnsi="Arial" w:cs="Arial"/>
          <w:color w:val="000000"/>
          <w:spacing w:val="-1"/>
          <w:w w:val="105"/>
          <w:sz w:val="21"/>
          <w:szCs w:val="21"/>
          <w:lang w:val="fr-FR"/>
        </w:rPr>
        <w:t>Le tarif des émoluments pour les places de stationnement non attri-</w:t>
      </w:r>
      <w:r w:rsidRPr="00521AC7">
        <w:rPr>
          <w:rFonts w:ascii="Times New Roman" w:hAnsi="Times New Roman" w:cs="Times New Roman"/>
          <w:sz w:val="21"/>
          <w:szCs w:val="21"/>
          <w:lang w:val="fr-FR"/>
        </w:rPr>
        <w:t xml:space="preserve"> </w:t>
      </w:r>
    </w:p>
    <w:p w:rsidR="002D702A" w:rsidRPr="00521AC7" w:rsidRDefault="00521AC7">
      <w:pPr>
        <w:spacing w:line="290" w:lineRule="exact"/>
        <w:ind w:left="2970" w:right="885"/>
        <w:rPr>
          <w:rFonts w:ascii="Times New Roman" w:hAnsi="Times New Roman" w:cs="Times New Roman"/>
          <w:color w:val="010302"/>
          <w:lang w:val="fr-FR"/>
        </w:rPr>
      </w:pPr>
      <w:r w:rsidRPr="00521AC7">
        <w:rPr>
          <w:rFonts w:ascii="Arial" w:hAnsi="Arial" w:cs="Arial"/>
          <w:color w:val="000000"/>
          <w:w w:val="105"/>
          <w:sz w:val="21"/>
          <w:szCs w:val="21"/>
          <w:lang w:val="fr-FR"/>
        </w:rPr>
        <w:t xml:space="preserve">buées tient compte de l'éventualité qu'aucune place ne soit disponible.  L'absence de place ne donne pas droit à un remboursement pour les  titulaires d'une autorisation de longue durée.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6"/>
        <w:rPr>
          <w:rFonts w:ascii="Times New Roman" w:hAnsi="Times New Roman"/>
          <w:color w:val="000000" w:themeColor="text1"/>
          <w:sz w:val="24"/>
          <w:szCs w:val="24"/>
          <w:lang w:val="fr-FR"/>
        </w:rPr>
      </w:pPr>
    </w:p>
    <w:p w:rsidR="002D702A" w:rsidRPr="00521AC7" w:rsidRDefault="00521AC7">
      <w:pPr>
        <w:spacing w:line="234" w:lineRule="exact"/>
        <w:ind w:left="846"/>
        <w:rPr>
          <w:rFonts w:ascii="Times New Roman" w:hAnsi="Times New Roman" w:cs="Times New Roman"/>
          <w:color w:val="010302"/>
          <w:lang w:val="fr-FR"/>
        </w:rPr>
      </w:pPr>
      <w:r w:rsidRPr="00521AC7">
        <w:rPr>
          <w:rFonts w:ascii="Arial" w:hAnsi="Arial" w:cs="Arial"/>
          <w:b/>
          <w:bCs/>
          <w:color w:val="000000"/>
          <w:w w:val="105"/>
          <w:sz w:val="21"/>
          <w:szCs w:val="21"/>
          <w:lang w:val="fr-FR"/>
        </w:rPr>
        <w:t>Dérogatio</w:t>
      </w:r>
      <w:r w:rsidRPr="00521AC7">
        <w:rPr>
          <w:rFonts w:ascii="Arial" w:hAnsi="Arial" w:cs="Arial"/>
          <w:b/>
          <w:bCs/>
          <w:color w:val="000000"/>
          <w:spacing w:val="-16"/>
          <w:w w:val="105"/>
          <w:sz w:val="21"/>
          <w:szCs w:val="21"/>
          <w:lang w:val="fr-FR"/>
        </w:rPr>
        <w:t>n</w:t>
      </w:r>
      <w:r w:rsidRPr="00521AC7">
        <w:rPr>
          <w:rFonts w:ascii="Arial" w:hAnsi="Arial" w:cs="Arial"/>
          <w:b/>
          <w:bCs/>
          <w:color w:val="000000"/>
          <w:w w:val="1682"/>
          <w:sz w:val="21"/>
          <w:szCs w:val="21"/>
          <w:lang w:val="fr-FR"/>
        </w:rPr>
        <w:t xml:space="preserve"> </w:t>
      </w:r>
      <w:r w:rsidRPr="00521AC7">
        <w:rPr>
          <w:rFonts w:ascii="Arial" w:hAnsi="Arial" w:cs="Arial"/>
          <w:b/>
          <w:bCs/>
          <w:color w:val="000000"/>
          <w:w w:val="105"/>
          <w:sz w:val="21"/>
          <w:szCs w:val="21"/>
          <w:lang w:val="fr-FR"/>
        </w:rPr>
        <w:t xml:space="preserve">Art. 14  </w:t>
      </w:r>
    </w:p>
    <w:p w:rsidR="002D702A" w:rsidRPr="00521AC7" w:rsidRDefault="00521AC7">
      <w:pPr>
        <w:spacing w:before="40" w:line="234" w:lineRule="exact"/>
        <w:ind w:left="1034"/>
        <w:rPr>
          <w:rFonts w:ascii="Times New Roman" w:hAnsi="Times New Roman" w:cs="Times New Roman"/>
          <w:color w:val="010302"/>
          <w:lang w:val="fr-FR"/>
        </w:rPr>
      </w:pPr>
      <w:r w:rsidRPr="00521AC7">
        <w:rPr>
          <w:rFonts w:ascii="Arial" w:hAnsi="Arial" w:cs="Arial"/>
          <w:b/>
          <w:bCs/>
          <w:color w:val="000000"/>
          <w:w w:val="105"/>
          <w:sz w:val="21"/>
          <w:szCs w:val="21"/>
          <w:lang w:val="fr-FR"/>
        </w:rPr>
        <w:t>l'obligatio</w:t>
      </w:r>
      <w:r w:rsidRPr="00521AC7">
        <w:rPr>
          <w:rFonts w:ascii="Arial" w:hAnsi="Arial" w:cs="Arial"/>
          <w:b/>
          <w:bCs/>
          <w:color w:val="000000"/>
          <w:spacing w:val="-16"/>
          <w:w w:val="105"/>
          <w:sz w:val="21"/>
          <w:szCs w:val="21"/>
          <w:lang w:val="fr-FR"/>
        </w:rPr>
        <w:t>n</w:t>
      </w:r>
      <w:r w:rsidRPr="00521AC7">
        <w:rPr>
          <w:rFonts w:ascii="Arial" w:hAnsi="Arial" w:cs="Arial"/>
          <w:b/>
          <w:bCs/>
          <w:color w:val="000000"/>
          <w:spacing w:val="-16"/>
          <w:w w:val="1387"/>
          <w:sz w:val="21"/>
          <w:szCs w:val="21"/>
          <w:lang w:val="fr-FR"/>
        </w:rPr>
        <w:t xml:space="preserve"> </w:t>
      </w:r>
      <w:r w:rsidRPr="00521AC7">
        <w:rPr>
          <w:rFonts w:ascii="Arial" w:hAnsi="Arial" w:cs="Arial"/>
          <w:color w:val="000000"/>
          <w:w w:val="106"/>
          <w:sz w:val="21"/>
          <w:szCs w:val="21"/>
          <w:lang w:val="fr-FR"/>
        </w:rPr>
        <w:t xml:space="preserve">L'obligation de paiement ne s'applique pas:  </w:t>
      </w:r>
    </w:p>
    <w:p w:rsidR="002D702A" w:rsidRPr="00521AC7" w:rsidRDefault="00521AC7">
      <w:pPr>
        <w:spacing w:line="297" w:lineRule="exact"/>
        <w:ind w:left="3269" w:right="890" w:hanging="2416"/>
        <w:rPr>
          <w:rFonts w:ascii="Times New Roman" w:hAnsi="Times New Roman" w:cs="Times New Roman"/>
          <w:color w:val="010302"/>
          <w:lang w:val="fr-FR"/>
        </w:rPr>
      </w:pPr>
      <w:r w:rsidRPr="00521AC7">
        <w:rPr>
          <w:rFonts w:ascii="Arial" w:hAnsi="Arial" w:cs="Arial"/>
          <w:b/>
          <w:bCs/>
          <w:color w:val="000000"/>
          <w:w w:val="105"/>
          <w:sz w:val="21"/>
          <w:szCs w:val="21"/>
          <w:lang w:val="fr-FR"/>
        </w:rPr>
        <w:t>de paiemen</w:t>
      </w:r>
      <w:r w:rsidRPr="00521AC7">
        <w:rPr>
          <w:rFonts w:ascii="Arial" w:hAnsi="Arial" w:cs="Arial"/>
          <w:b/>
          <w:bCs/>
          <w:color w:val="000000"/>
          <w:spacing w:val="-4"/>
          <w:w w:val="105"/>
          <w:sz w:val="21"/>
          <w:szCs w:val="21"/>
          <w:lang w:val="fr-FR"/>
        </w:rPr>
        <w:t>t</w:t>
      </w:r>
      <w:r w:rsidRPr="00521AC7">
        <w:rPr>
          <w:rFonts w:ascii="Arial" w:hAnsi="Arial" w:cs="Arial"/>
          <w:b/>
          <w:bCs/>
          <w:color w:val="000000"/>
          <w:spacing w:val="-8"/>
          <w:w w:val="1461"/>
          <w:sz w:val="21"/>
          <w:szCs w:val="21"/>
          <w:lang w:val="fr-FR"/>
        </w:rPr>
        <w:t xml:space="preserve"> </w:t>
      </w:r>
      <w:r w:rsidRPr="00521AC7">
        <w:rPr>
          <w:rFonts w:ascii="Arial" w:hAnsi="Arial" w:cs="Arial"/>
          <w:color w:val="000000"/>
          <w:w w:val="107"/>
          <w:sz w:val="21"/>
          <w:szCs w:val="21"/>
          <w:lang w:val="fr-FR"/>
        </w:rPr>
        <w:t xml:space="preserve">a aux places de stationnement réservées aux véhicules de fonction  </w:t>
      </w:r>
      <w:r w:rsidRPr="00521AC7">
        <w:rPr>
          <w:rFonts w:ascii="Arial" w:hAnsi="Arial" w:cs="Arial"/>
          <w:color w:val="000000"/>
          <w:w w:val="105"/>
          <w:sz w:val="21"/>
          <w:szCs w:val="21"/>
          <w:lang w:val="fr-FR"/>
        </w:rPr>
        <w:t>ou aux véhicules des services de piquet qui appartiennent au can-</w:t>
      </w:r>
      <w:r w:rsidRPr="00521AC7">
        <w:rPr>
          <w:rFonts w:ascii="Times New Roman" w:hAnsi="Times New Roman" w:cs="Times New Roman"/>
          <w:sz w:val="21"/>
          <w:szCs w:val="21"/>
          <w:lang w:val="fr-FR"/>
        </w:rPr>
        <w:t xml:space="preserve"> </w:t>
      </w:r>
    </w:p>
    <w:p w:rsidR="002D702A" w:rsidRPr="00521AC7" w:rsidRDefault="00521AC7">
      <w:pPr>
        <w:spacing w:before="40" w:line="234" w:lineRule="exact"/>
        <w:ind w:left="3262"/>
        <w:rPr>
          <w:rFonts w:ascii="Times New Roman" w:hAnsi="Times New Roman" w:cs="Times New Roman"/>
          <w:color w:val="010302"/>
          <w:lang w:val="fr-FR"/>
        </w:rPr>
      </w:pPr>
      <w:r w:rsidRPr="00521AC7">
        <w:rPr>
          <w:rFonts w:ascii="Arial" w:hAnsi="Arial" w:cs="Arial"/>
          <w:color w:val="000000"/>
          <w:w w:val="124"/>
          <w:sz w:val="21"/>
          <w:szCs w:val="21"/>
          <w:lang w:val="fr-FR"/>
        </w:rPr>
        <w:t xml:space="preserve">ton,  </w:t>
      </w:r>
    </w:p>
    <w:p w:rsidR="002D702A" w:rsidRPr="00521AC7" w:rsidRDefault="00521AC7">
      <w:pPr>
        <w:spacing w:before="60" w:line="234" w:lineRule="exact"/>
        <w:ind w:left="2903" w:right="2191"/>
        <w:jc w:val="right"/>
        <w:rPr>
          <w:rFonts w:ascii="Times New Roman" w:hAnsi="Times New Roman" w:cs="Times New Roman"/>
          <w:color w:val="010302"/>
          <w:lang w:val="fr-FR"/>
        </w:rPr>
      </w:pPr>
      <w:r w:rsidRPr="00521AC7">
        <w:rPr>
          <w:rFonts w:ascii="Arial" w:hAnsi="Arial" w:cs="Arial"/>
          <w:color w:val="000000"/>
          <w:w w:val="107"/>
          <w:sz w:val="21"/>
          <w:szCs w:val="21"/>
          <w:lang w:val="fr-FR"/>
        </w:rPr>
        <w:t xml:space="preserve">b aux places de stationnement réservées aux livraisons ;  </w:t>
      </w:r>
    </w:p>
    <w:p w:rsidR="002D702A" w:rsidRPr="00521AC7" w:rsidRDefault="00521AC7">
      <w:pPr>
        <w:spacing w:before="40" w:line="235" w:lineRule="exact"/>
        <w:ind w:left="2904" w:right="1257"/>
        <w:jc w:val="right"/>
        <w:rPr>
          <w:rFonts w:ascii="Times New Roman" w:hAnsi="Times New Roman" w:cs="Times New Roman"/>
          <w:color w:val="010302"/>
          <w:lang w:val="fr-FR"/>
        </w:rPr>
      </w:pPr>
      <w:r w:rsidRPr="00521AC7">
        <w:rPr>
          <w:rFonts w:ascii="Arial" w:hAnsi="Arial" w:cs="Arial"/>
          <w:color w:val="000000"/>
          <w:w w:val="107"/>
          <w:sz w:val="21"/>
          <w:szCs w:val="21"/>
          <w:lang w:val="fr-FR"/>
        </w:rPr>
        <w:t xml:space="preserve">c aux places de stationnement visées à l'article 4, alinéa 1, lettre </w:t>
      </w:r>
      <w:r w:rsidRPr="00521AC7">
        <w:rPr>
          <w:rFonts w:ascii="Arial" w:hAnsi="Arial" w:cs="Arial"/>
          <w:i/>
          <w:iCs/>
          <w:color w:val="000000"/>
          <w:w w:val="110"/>
          <w:sz w:val="19"/>
          <w:szCs w:val="19"/>
          <w:lang w:val="fr-FR"/>
        </w:rPr>
        <w:t xml:space="preserve">b  </w:t>
      </w:r>
    </w:p>
    <w:p w:rsidR="002D702A" w:rsidRPr="00521AC7" w:rsidRDefault="00521AC7">
      <w:pPr>
        <w:spacing w:before="40" w:line="234" w:lineRule="exact"/>
        <w:ind w:left="3271"/>
        <w:rPr>
          <w:rFonts w:ascii="Times New Roman" w:hAnsi="Times New Roman" w:cs="Times New Roman"/>
          <w:color w:val="010302"/>
          <w:lang w:val="fr-FR"/>
        </w:rPr>
      </w:pPr>
      <w:r w:rsidRPr="00521AC7">
        <w:rPr>
          <w:rFonts w:ascii="Arial" w:hAnsi="Arial" w:cs="Arial"/>
          <w:color w:val="000000"/>
          <w:w w:val="105"/>
          <w:sz w:val="21"/>
          <w:szCs w:val="21"/>
          <w:lang w:val="fr-FR"/>
        </w:rPr>
        <w:t xml:space="preserve">OGPS ;  </w:t>
      </w:r>
    </w:p>
    <w:p w:rsidR="002D702A" w:rsidRPr="00521AC7" w:rsidRDefault="00521AC7">
      <w:pPr>
        <w:spacing w:before="40" w:line="234" w:lineRule="exact"/>
        <w:ind w:left="2909" w:right="970"/>
        <w:jc w:val="right"/>
        <w:rPr>
          <w:rFonts w:ascii="Times New Roman" w:hAnsi="Times New Roman" w:cs="Times New Roman"/>
          <w:color w:val="010302"/>
          <w:lang w:val="fr-FR"/>
        </w:rPr>
      </w:pPr>
      <w:r w:rsidRPr="00521AC7">
        <w:rPr>
          <w:rFonts w:ascii="Arial" w:hAnsi="Arial" w:cs="Arial"/>
          <w:color w:val="000000"/>
          <w:w w:val="106"/>
          <w:sz w:val="21"/>
          <w:szCs w:val="21"/>
          <w:lang w:val="fr-FR"/>
        </w:rPr>
        <w:t xml:space="preserve">d aux places de stationnement dédiées aux cycles, aux cyclomoteurs  </w:t>
      </w:r>
    </w:p>
    <w:p w:rsidR="002D702A" w:rsidRPr="00521AC7" w:rsidRDefault="00521AC7">
      <w:pPr>
        <w:spacing w:before="40" w:line="234" w:lineRule="exact"/>
        <w:ind w:left="3273"/>
        <w:rPr>
          <w:rFonts w:ascii="Times New Roman" w:hAnsi="Times New Roman" w:cs="Times New Roman"/>
          <w:color w:val="010302"/>
          <w:lang w:val="fr-FR"/>
        </w:rPr>
      </w:pPr>
      <w:r w:rsidRPr="00521AC7">
        <w:rPr>
          <w:rFonts w:ascii="Arial" w:hAnsi="Arial" w:cs="Arial"/>
          <w:color w:val="000000"/>
          <w:w w:val="105"/>
          <w:sz w:val="21"/>
          <w:szCs w:val="21"/>
          <w:lang w:val="fr-FR"/>
        </w:rPr>
        <w:t xml:space="preserve">et aux motocycles.  </w:t>
      </w:r>
    </w:p>
    <w:p w:rsidR="002D702A" w:rsidRPr="00521AC7" w:rsidRDefault="002D702A">
      <w:pPr>
        <w:spacing w:after="24"/>
        <w:rPr>
          <w:rFonts w:ascii="Times New Roman" w:hAnsi="Times New Roman"/>
          <w:color w:val="000000" w:themeColor="text1"/>
          <w:sz w:val="24"/>
          <w:szCs w:val="24"/>
          <w:lang w:val="fr-FR"/>
        </w:rPr>
      </w:pPr>
    </w:p>
    <w:p w:rsidR="002D702A" w:rsidRPr="00521AC7" w:rsidRDefault="00521AC7">
      <w:pPr>
        <w:spacing w:line="292" w:lineRule="exact"/>
        <w:ind w:left="2994" w:right="997"/>
        <w:jc w:val="both"/>
        <w:rPr>
          <w:rFonts w:ascii="Times New Roman" w:hAnsi="Times New Roman" w:cs="Times New Roman"/>
          <w:color w:val="010302"/>
          <w:lang w:val="fr-FR"/>
        </w:rPr>
      </w:pPr>
      <w:r w:rsidRPr="00521AC7">
        <w:rPr>
          <w:rFonts w:ascii="Arial" w:hAnsi="Arial" w:cs="Arial"/>
          <w:color w:val="000000"/>
          <w:spacing w:val="-8"/>
          <w:w w:val="102"/>
          <w:sz w:val="13"/>
          <w:szCs w:val="13"/>
          <w:lang w:val="fr-FR"/>
        </w:rPr>
        <w:t>2</w:t>
      </w:r>
      <w:r w:rsidRPr="00521AC7">
        <w:rPr>
          <w:rFonts w:ascii="Arial" w:hAnsi="Arial" w:cs="Arial"/>
          <w:color w:val="000000"/>
          <w:w w:val="105"/>
          <w:sz w:val="21"/>
          <w:szCs w:val="21"/>
          <w:lang w:val="fr-FR"/>
        </w:rPr>
        <w:t xml:space="preserve"> Les collaborateurs qui ne disposent d'aucune carte d'autorisation  mais utilisent une place de stationnement pour des raisons profes-</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sionnelles entre 18 h 00 et 6 h 0</w:t>
      </w:r>
      <w:r w:rsidRPr="00521AC7">
        <w:rPr>
          <w:rFonts w:ascii="Arial" w:hAnsi="Arial" w:cs="Arial"/>
          <w:color w:val="000000"/>
          <w:spacing w:val="-11"/>
          <w:w w:val="105"/>
          <w:sz w:val="21"/>
          <w:szCs w:val="21"/>
          <w:lang w:val="fr-FR"/>
        </w:rPr>
        <w:t>0</w:t>
      </w:r>
      <w:r w:rsidRPr="00521AC7">
        <w:rPr>
          <w:rFonts w:ascii="Arial" w:hAnsi="Arial" w:cs="Arial"/>
          <w:color w:val="000000"/>
          <w:spacing w:val="-54"/>
          <w:w w:val="109"/>
          <w:sz w:val="21"/>
          <w:szCs w:val="21"/>
          <w:lang w:val="fr-FR"/>
        </w:rPr>
        <w:t xml:space="preserve"> </w:t>
      </w:r>
      <w:r w:rsidRPr="00521AC7">
        <w:rPr>
          <w:rFonts w:ascii="Arial" w:hAnsi="Arial" w:cs="Arial"/>
          <w:color w:val="000000"/>
          <w:spacing w:val="-9"/>
          <w:w w:val="105"/>
          <w:sz w:val="21"/>
          <w:szCs w:val="21"/>
          <w:lang w:val="fr-FR"/>
        </w:rPr>
        <w:t xml:space="preserve"> </w:t>
      </w:r>
      <w:r w:rsidRPr="00521AC7">
        <w:rPr>
          <w:rFonts w:ascii="Arial" w:hAnsi="Arial" w:cs="Arial"/>
          <w:color w:val="000000"/>
          <w:w w:val="109"/>
          <w:sz w:val="21"/>
          <w:szCs w:val="21"/>
          <w:lang w:val="fr-FR"/>
        </w:rPr>
        <w:t>(p</w:t>
      </w:r>
      <w:r w:rsidRPr="00521AC7">
        <w:rPr>
          <w:rFonts w:ascii="Arial" w:hAnsi="Arial" w:cs="Arial"/>
          <w:color w:val="000000"/>
          <w:spacing w:val="-20"/>
          <w:w w:val="109"/>
          <w:sz w:val="21"/>
          <w:szCs w:val="21"/>
          <w:lang w:val="fr-FR"/>
        </w:rPr>
        <w:t>.</w:t>
      </w:r>
      <w:r w:rsidRPr="00521AC7">
        <w:rPr>
          <w:rFonts w:ascii="Arial" w:hAnsi="Arial" w:cs="Arial"/>
          <w:color w:val="000000"/>
          <w:spacing w:val="-42"/>
          <w:w w:val="106"/>
          <w:sz w:val="21"/>
          <w:szCs w:val="21"/>
          <w:lang w:val="fr-FR"/>
        </w:rPr>
        <w:t xml:space="preserve"> </w:t>
      </w:r>
      <w:r w:rsidRPr="00521AC7">
        <w:rPr>
          <w:rFonts w:ascii="Arial" w:hAnsi="Arial" w:cs="Arial"/>
          <w:color w:val="000000"/>
          <w:spacing w:val="-22"/>
          <w:w w:val="109"/>
          <w:sz w:val="21"/>
          <w:szCs w:val="21"/>
          <w:lang w:val="fr-FR"/>
        </w:rPr>
        <w:t xml:space="preserve"> </w:t>
      </w:r>
      <w:r w:rsidRPr="00521AC7">
        <w:rPr>
          <w:rFonts w:ascii="Arial" w:hAnsi="Arial" w:cs="Arial"/>
          <w:color w:val="000000"/>
          <w:w w:val="106"/>
          <w:sz w:val="21"/>
          <w:szCs w:val="21"/>
          <w:lang w:val="fr-FR"/>
        </w:rPr>
        <w:t>ex. pour le nettoyage du bâti-</w:t>
      </w:r>
      <w:r w:rsidRPr="00521AC7">
        <w:rPr>
          <w:rFonts w:ascii="Times New Roman" w:hAnsi="Times New Roman" w:cs="Times New Roman"/>
          <w:sz w:val="21"/>
          <w:szCs w:val="21"/>
          <w:lang w:val="fr-FR"/>
        </w:rPr>
        <w:t xml:space="preserve"> </w:t>
      </w:r>
      <w:r w:rsidRPr="00521AC7">
        <w:rPr>
          <w:rFonts w:ascii="Arial" w:hAnsi="Arial" w:cs="Arial"/>
          <w:color w:val="000000"/>
          <w:spacing w:val="-1"/>
          <w:w w:val="105"/>
          <w:sz w:val="21"/>
          <w:szCs w:val="21"/>
          <w:lang w:val="fr-FR"/>
        </w:rPr>
        <w:t>ment) peuvent demander une carte d'autorisation gratuite valable uni-</w:t>
      </w:r>
      <w:r w:rsidRPr="00521AC7">
        <w:rPr>
          <w:rFonts w:ascii="Times New Roman" w:hAnsi="Times New Roman" w:cs="Times New Roman"/>
          <w:sz w:val="21"/>
          <w:szCs w:val="21"/>
          <w:lang w:val="fr-FR"/>
        </w:rPr>
        <w:t xml:space="preserve"> </w:t>
      </w:r>
    </w:p>
    <w:p w:rsidR="002D702A" w:rsidRPr="00521AC7" w:rsidRDefault="00521AC7">
      <w:pPr>
        <w:spacing w:before="40" w:line="234" w:lineRule="exact"/>
        <w:ind w:left="2995"/>
        <w:rPr>
          <w:rFonts w:ascii="Times New Roman" w:hAnsi="Times New Roman" w:cs="Times New Roman"/>
          <w:color w:val="010302"/>
          <w:lang w:val="fr-FR"/>
        </w:rPr>
      </w:pPr>
      <w:r w:rsidRPr="00521AC7">
        <w:rPr>
          <w:rFonts w:ascii="Arial" w:hAnsi="Arial" w:cs="Arial"/>
          <w:color w:val="000000"/>
          <w:w w:val="105"/>
          <w:sz w:val="21"/>
          <w:szCs w:val="21"/>
          <w:lang w:val="fr-FR"/>
        </w:rPr>
        <w:t xml:space="preserve">quement la nuit.  </w:t>
      </w:r>
    </w:p>
    <w:p w:rsidR="002D702A" w:rsidRPr="00521AC7" w:rsidRDefault="00521AC7">
      <w:pPr>
        <w:tabs>
          <w:tab w:val="left" w:pos="3401"/>
        </w:tabs>
        <w:spacing w:before="300" w:line="240" w:lineRule="exact"/>
        <w:ind w:left="3003"/>
        <w:rPr>
          <w:rFonts w:ascii="Times New Roman" w:hAnsi="Times New Roman" w:cs="Times New Roman"/>
          <w:color w:val="010302"/>
          <w:lang w:val="fr-FR"/>
        </w:rPr>
      </w:pPr>
      <w:r w:rsidRPr="00521AC7">
        <w:rPr>
          <w:rFonts w:ascii="Arial" w:hAnsi="Arial" w:cs="Arial"/>
          <w:color w:val="000000"/>
          <w:spacing w:val="-7"/>
          <w:w w:val="123"/>
          <w:position w:val="10"/>
          <w:sz w:val="10"/>
          <w:szCs w:val="10"/>
          <w:lang w:val="fr-FR"/>
        </w:rPr>
        <w:t>3</w:t>
      </w:r>
      <w:r w:rsidRPr="00521AC7">
        <w:rPr>
          <w:rFonts w:ascii="Arial" w:hAnsi="Arial" w:cs="Arial"/>
          <w:color w:val="000000"/>
          <w:spacing w:val="-159"/>
          <w:w w:val="848"/>
          <w:position w:val="10"/>
          <w:sz w:val="10"/>
          <w:szCs w:val="10"/>
          <w:lang w:val="fr-FR"/>
        </w:rPr>
        <w:t xml:space="preserve"> </w:t>
      </w:r>
      <w:r w:rsidRPr="00521AC7">
        <w:rPr>
          <w:rFonts w:ascii="Arial" w:hAnsi="Arial" w:cs="Arial"/>
          <w:color w:val="000000"/>
          <w:sz w:val="21"/>
          <w:szCs w:val="21"/>
          <w:lang w:val="fr-FR"/>
        </w:rPr>
        <w:t>S</w:t>
      </w:r>
      <w:r w:rsidRPr="00521AC7">
        <w:rPr>
          <w:rFonts w:ascii="Arial" w:hAnsi="Arial" w:cs="Arial"/>
          <w:color w:val="000000"/>
          <w:spacing w:val="-47"/>
          <w:w w:val="215"/>
          <w:sz w:val="10"/>
          <w:szCs w:val="10"/>
          <w:lang w:val="fr-FR"/>
        </w:rPr>
        <w:t>i</w:t>
      </w:r>
      <w:r w:rsidRPr="00521AC7">
        <w:rPr>
          <w:rFonts w:ascii="Arial" w:hAnsi="Arial" w:cs="Arial"/>
          <w:color w:val="000000"/>
          <w:w w:val="76"/>
          <w:position w:val="10"/>
          <w:sz w:val="10"/>
          <w:szCs w:val="10"/>
          <w:lang w:val="fr-FR"/>
        </w:rPr>
        <w:t xml:space="preserve">• </w:t>
      </w:r>
      <w:r w:rsidRPr="00521AC7">
        <w:rPr>
          <w:rFonts w:ascii="Arial" w:hAnsi="Arial" w:cs="Arial"/>
          <w:color w:val="000000"/>
          <w:w w:val="76"/>
          <w:position w:val="10"/>
          <w:sz w:val="10"/>
          <w:szCs w:val="10"/>
          <w:lang w:val="fr-FR"/>
        </w:rPr>
        <w:tab/>
      </w:r>
      <w:r w:rsidRPr="00521AC7">
        <w:rPr>
          <w:rFonts w:ascii="Arial" w:hAnsi="Arial" w:cs="Arial"/>
          <w:color w:val="000000"/>
          <w:w w:val="105"/>
          <w:sz w:val="21"/>
          <w:szCs w:val="21"/>
          <w:lang w:val="fr-FR"/>
        </w:rPr>
        <w:t xml:space="preserve">les conditions visées à l'article 4, alinéa 1, lettre </w:t>
      </w:r>
      <w:r w:rsidRPr="00521AC7">
        <w:rPr>
          <w:rFonts w:ascii="Arial" w:hAnsi="Arial" w:cs="Arial"/>
          <w:i/>
          <w:iCs/>
          <w:color w:val="000000"/>
          <w:w w:val="116"/>
          <w:sz w:val="19"/>
          <w:szCs w:val="19"/>
          <w:lang w:val="fr-FR"/>
        </w:rPr>
        <w:t xml:space="preserve">b, </w:t>
      </w:r>
      <w:r w:rsidRPr="00521AC7">
        <w:rPr>
          <w:rFonts w:ascii="Arial" w:hAnsi="Arial" w:cs="Arial"/>
          <w:color w:val="000000"/>
          <w:w w:val="105"/>
          <w:sz w:val="21"/>
          <w:szCs w:val="21"/>
          <w:lang w:val="fr-FR"/>
        </w:rPr>
        <w:t xml:space="preserve">chiffres 2 et 3  </w:t>
      </w:r>
    </w:p>
    <w:p w:rsidR="002D702A" w:rsidRPr="00521AC7" w:rsidRDefault="00521AC7">
      <w:pPr>
        <w:rPr>
          <w:rFonts w:ascii="Times New Roman" w:hAnsi="Times New Roman"/>
          <w:color w:val="000000" w:themeColor="text1"/>
          <w:sz w:val="24"/>
          <w:szCs w:val="24"/>
          <w:lang w:val="fr-FR"/>
        </w:rPr>
      </w:pPr>
      <w:r>
        <w:rPr>
          <w:noProof/>
          <w:lang w:val="de-CH" w:eastAsia="de-CH"/>
        </w:rPr>
        <mc:AlternateContent>
          <mc:Choice Requires="wps">
            <w:drawing>
              <wp:anchor distT="0" distB="0" distL="114300" distR="114300" simplePos="0" relativeHeight="251653632" behindDoc="0" locked="0" layoutInCell="1" allowOverlap="1">
                <wp:simplePos x="0" y="0"/>
                <wp:positionH relativeFrom="page">
                  <wp:posOffset>2237054</wp:posOffset>
                </wp:positionH>
                <wp:positionV relativeFrom="paragraph">
                  <wp:posOffset>-86043</wp:posOffset>
                </wp:positionV>
                <wp:extent cx="4543749" cy="754894"/>
                <wp:effectExtent l="0" t="0" r="0" b="0"/>
                <wp:wrapNone/>
                <wp:docPr id="105" name="Freeform 105"/>
                <wp:cNvGraphicFramePr/>
                <a:graphic xmlns:a="http://schemas.openxmlformats.org/drawingml/2006/main">
                  <a:graphicData uri="http://schemas.microsoft.com/office/word/2010/wordprocessingShape">
                    <wps:wsp>
                      <wps:cNvSpPr/>
                      <wps:spPr>
                        <a:xfrm>
                          <a:off x="2237054" y="-86043"/>
                          <a:ext cx="4429449" cy="640594"/>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D702A" w:rsidRPr="00521AC7" w:rsidRDefault="00521AC7">
                            <w:pPr>
                              <w:spacing w:line="111" w:lineRule="exact"/>
                              <w:ind w:left="339"/>
                              <w:rPr>
                                <w:rFonts w:ascii="Times New Roman" w:hAnsi="Times New Roman" w:cs="Times New Roman"/>
                                <w:color w:val="010302"/>
                                <w:lang w:val="fr-FR"/>
                              </w:rPr>
                            </w:pPr>
                            <w:r w:rsidRPr="00521AC7">
                              <w:rPr>
                                <w:rFonts w:ascii="Arial" w:hAnsi="Arial" w:cs="Arial"/>
                                <w:color w:val="000000"/>
                                <w:w w:val="215"/>
                                <w:sz w:val="10"/>
                                <w:szCs w:val="10"/>
                                <w:lang w:val="fr-FR"/>
                              </w:rPr>
                              <w:t xml:space="preserve">  </w:t>
                            </w:r>
                          </w:p>
                          <w:p w:rsidR="002D702A" w:rsidRPr="00521AC7" w:rsidRDefault="00521AC7">
                            <w:pPr>
                              <w:spacing w:before="32" w:line="290" w:lineRule="exact"/>
                              <w:ind w:left="1" w:hanging="1"/>
                              <w:rPr>
                                <w:rFonts w:ascii="Times New Roman" w:hAnsi="Times New Roman" w:cs="Times New Roman"/>
                                <w:color w:val="010302"/>
                                <w:lang w:val="fr-FR"/>
                              </w:rPr>
                            </w:pPr>
                            <w:r w:rsidRPr="00521AC7">
                              <w:rPr>
                                <w:rFonts w:ascii="Arial" w:hAnsi="Arial" w:cs="Arial"/>
                                <w:color w:val="000000"/>
                                <w:w w:val="105"/>
                                <w:sz w:val="21"/>
                                <w:szCs w:val="21"/>
                                <w:lang w:val="fr-FR"/>
                              </w:rPr>
                              <w:t xml:space="preserve">OGPS ne sont pas remplies durablement, une réduction tarifaire de 50  </w:t>
                            </w:r>
                            <w:r w:rsidRPr="00521AC7">
                              <w:rPr>
                                <w:lang w:val="fr-FR"/>
                              </w:rPr>
                              <w:br w:type="textWrapping" w:clear="all"/>
                            </w:r>
                            <w:r w:rsidRPr="00521AC7">
                              <w:rPr>
                                <w:rFonts w:ascii="Arial" w:hAnsi="Arial" w:cs="Arial"/>
                                <w:color w:val="000000"/>
                                <w:w w:val="105"/>
                                <w:sz w:val="21"/>
                                <w:szCs w:val="21"/>
                                <w:lang w:val="fr-FR"/>
                              </w:rPr>
                              <w:t>pour cent peut être appliquée sur la carte d'autorisation (valable uni-</w:t>
                            </w:r>
                            <w:r w:rsidRPr="00521AC7">
                              <w:rPr>
                                <w:rFonts w:ascii="Times New Roman" w:hAnsi="Times New Roman" w:cs="Times New Roman"/>
                                <w:sz w:val="21"/>
                                <w:szCs w:val="21"/>
                                <w:lang w:val="fr-FR"/>
                              </w:rPr>
                              <w:t xml:space="preserve"> </w:t>
                            </w:r>
                            <w:r w:rsidRPr="00521AC7">
                              <w:rPr>
                                <w:lang w:val="fr-FR"/>
                              </w:rPr>
                              <w:br w:type="textWrapping" w:clear="all"/>
                            </w:r>
                            <w:r w:rsidRPr="00521AC7">
                              <w:rPr>
                                <w:rFonts w:ascii="Arial" w:hAnsi="Arial" w:cs="Arial"/>
                                <w:color w:val="000000"/>
                                <w:w w:val="105"/>
                                <w:sz w:val="21"/>
                                <w:szCs w:val="21"/>
                                <w:lang w:val="fr-FR"/>
                              </w:rPr>
                              <w:t xml:space="preserve">quement pour les places de stationnement sans attribution).  </w:t>
                            </w:r>
                          </w:p>
                        </w:txbxContent>
                      </wps:txbx>
                      <wps:bodyPr wrap="square" lIns="0" tIns="0" rIns="0" bIns="0"/>
                    </wps:wsp>
                  </a:graphicData>
                </a:graphic>
              </wp:anchor>
            </w:drawing>
          </mc:Choice>
          <mc:Fallback>
            <w:pict>
              <v:shape id="Freeform 105" o:spid="_x0000_s1026" style="position:absolute;margin-left:176.15pt;margin-top:-6.8pt;width:357.8pt;height:59.4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" adj="-11796480,,5400" path="al10800,10800@8@8@4@6,10800,10800,10800,10800@9@7l@30@31@17@18@24@25@15@16@32@33xe" filled="f" strokecolor="red" strokeweight="1pt">
                <v:stroke miterlimit="83231f" joinstyle="miter"/>
                <v:formulas/>
                <v:path arrowok="t" o:connecttype="custom" textboxrect="@1,@1,@1,@1"/>
                <v:textbox inset="0,0,0,0">
                  <w:txbxContent>
                    <w:p w:rsidR="002D702A" w:rsidRPr="00521AC7" w:rsidRDefault="00521AC7">
                      <w:pPr>
                        <w:spacing w:line="111" w:lineRule="exact"/>
                        <w:ind w:left="339"/>
                        <w:rPr>
                          <w:rFonts w:ascii="Times New Roman" w:hAnsi="Times New Roman" w:cs="Times New Roman"/>
                          <w:color w:val="010302"/>
                          <w:lang w:val="fr-FR"/>
                        </w:rPr>
                      </w:pPr>
                      <w:r w:rsidRPr="00521AC7">
                        <w:rPr>
                          <w:rFonts w:ascii="Arial" w:hAnsi="Arial" w:cs="Arial"/>
                          <w:color w:val="000000"/>
                          <w:w w:val="215"/>
                          <w:sz w:val="10"/>
                          <w:szCs w:val="10"/>
                          <w:lang w:val="fr-FR"/>
                        </w:rPr>
                        <w:t xml:space="preserve">  </w:t>
                      </w:r>
                    </w:p>
                    <w:p w:rsidR="002D702A" w:rsidRPr="00521AC7" w:rsidRDefault="00521AC7">
                      <w:pPr>
                        <w:spacing w:before="32" w:line="290" w:lineRule="exact"/>
                        <w:ind w:left="1" w:hanging="1"/>
                        <w:rPr>
                          <w:rFonts w:ascii="Times New Roman" w:hAnsi="Times New Roman" w:cs="Times New Roman"/>
                          <w:color w:val="010302"/>
                          <w:lang w:val="fr-FR"/>
                        </w:rPr>
                      </w:pPr>
                      <w:r w:rsidRPr="00521AC7">
                        <w:rPr>
                          <w:rFonts w:ascii="Arial" w:hAnsi="Arial" w:cs="Arial"/>
                          <w:color w:val="000000"/>
                          <w:w w:val="105"/>
                          <w:sz w:val="21"/>
                          <w:szCs w:val="21"/>
                          <w:lang w:val="fr-FR"/>
                        </w:rPr>
                        <w:t xml:space="preserve">OGPS ne sont pas remplies durablement, une réduction tarifaire de 50  </w:t>
                      </w:r>
                      <w:r w:rsidRPr="00521AC7">
                        <w:rPr>
                          <w:lang w:val="fr-FR"/>
                        </w:rPr>
                        <w:br w:type="textWrapping" w:clear="all"/>
                      </w:r>
                      <w:r w:rsidRPr="00521AC7">
                        <w:rPr>
                          <w:rFonts w:ascii="Arial" w:hAnsi="Arial" w:cs="Arial"/>
                          <w:color w:val="000000"/>
                          <w:w w:val="105"/>
                          <w:sz w:val="21"/>
                          <w:szCs w:val="21"/>
                          <w:lang w:val="fr-FR"/>
                        </w:rPr>
                        <w:t>pour cent peut être appliquée sur la carte d'autorisation (valable uni-</w:t>
                      </w:r>
                      <w:r w:rsidRPr="00521AC7">
                        <w:rPr>
                          <w:rFonts w:ascii="Times New Roman" w:hAnsi="Times New Roman" w:cs="Times New Roman"/>
                          <w:sz w:val="21"/>
                          <w:szCs w:val="21"/>
                          <w:lang w:val="fr-FR"/>
                        </w:rPr>
                        <w:t xml:space="preserve"> </w:t>
                      </w:r>
                      <w:r w:rsidRPr="00521AC7">
                        <w:rPr>
                          <w:lang w:val="fr-FR"/>
                        </w:rPr>
                        <w:br w:type="textWrapping" w:clear="all"/>
                      </w:r>
                      <w:r w:rsidRPr="00521AC7">
                        <w:rPr>
                          <w:rFonts w:ascii="Arial" w:hAnsi="Arial" w:cs="Arial"/>
                          <w:color w:val="000000"/>
                          <w:w w:val="105"/>
                          <w:sz w:val="21"/>
                          <w:szCs w:val="21"/>
                          <w:lang w:val="fr-FR"/>
                        </w:rPr>
                        <w:t xml:space="preserve">quement pour les places de stationnement sans attribution).  </w:t>
                      </w:r>
                    </w:p>
                  </w:txbxContent>
                </v:textbox>
                <w10:wrap anchorx="page"/>
              </v:shape>
            </w:pict>
          </mc:Fallback>
        </mc:AlternateConten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27"/>
        <w:rPr>
          <w:rFonts w:ascii="Times New Roman" w:hAnsi="Times New Roman"/>
          <w:color w:val="000000" w:themeColor="text1"/>
          <w:sz w:val="24"/>
          <w:szCs w:val="24"/>
          <w:lang w:val="fr-FR"/>
        </w:rPr>
      </w:pPr>
    </w:p>
    <w:p w:rsidR="002D702A" w:rsidRPr="00521AC7" w:rsidRDefault="00521AC7">
      <w:pPr>
        <w:spacing w:line="234" w:lineRule="exact"/>
        <w:ind w:left="872"/>
        <w:rPr>
          <w:rFonts w:ascii="Times New Roman" w:hAnsi="Times New Roman" w:cs="Times New Roman"/>
          <w:color w:val="010302"/>
          <w:lang w:val="fr-FR"/>
        </w:rPr>
      </w:pPr>
      <w:r w:rsidRPr="00521AC7">
        <w:rPr>
          <w:rFonts w:ascii="Arial" w:hAnsi="Arial" w:cs="Arial"/>
          <w:b/>
          <w:bCs/>
          <w:color w:val="000000"/>
          <w:w w:val="105"/>
          <w:sz w:val="21"/>
          <w:szCs w:val="21"/>
          <w:lang w:val="fr-FR"/>
        </w:rPr>
        <w:t>Carte</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49"/>
          <w:w w:val="2000"/>
          <w:sz w:val="21"/>
          <w:szCs w:val="21"/>
          <w:lang w:val="fr-FR"/>
        </w:rPr>
        <w:t xml:space="preserve">                                                    </w:t>
      </w:r>
      <w:r w:rsidRPr="00521AC7">
        <w:rPr>
          <w:rFonts w:ascii="Arial" w:hAnsi="Arial" w:cs="Arial"/>
          <w:b/>
          <w:bCs/>
          <w:color w:val="000000"/>
          <w:w w:val="104"/>
          <w:sz w:val="21"/>
          <w:szCs w:val="21"/>
          <w:lang w:val="fr-FR"/>
        </w:rPr>
        <w:t xml:space="preserve">Art. 15  </w:t>
      </w:r>
    </w:p>
    <w:p w:rsidR="002D702A" w:rsidRPr="00521AC7" w:rsidRDefault="00521AC7">
      <w:pPr>
        <w:spacing w:before="40" w:line="239" w:lineRule="exact"/>
        <w:ind w:left="793" w:right="1145"/>
        <w:jc w:val="right"/>
        <w:rPr>
          <w:rFonts w:ascii="Times New Roman" w:hAnsi="Times New Roman" w:cs="Times New Roman"/>
          <w:color w:val="010302"/>
          <w:lang w:val="fr-FR"/>
        </w:rPr>
      </w:pPr>
      <w:r w:rsidRPr="00521AC7">
        <w:rPr>
          <w:rFonts w:ascii="Arial" w:hAnsi="Arial" w:cs="Arial"/>
          <w:b/>
          <w:bCs/>
          <w:color w:val="000000"/>
          <w:w w:val="105"/>
          <w:sz w:val="21"/>
          <w:szCs w:val="21"/>
          <w:lang w:val="fr-FR"/>
        </w:rPr>
        <w:t>d'autorisatio</w:t>
      </w:r>
      <w:r w:rsidRPr="00521AC7">
        <w:rPr>
          <w:rFonts w:ascii="Arial" w:hAnsi="Arial" w:cs="Arial"/>
          <w:b/>
          <w:bCs/>
          <w:color w:val="000000"/>
          <w:spacing w:val="-16"/>
          <w:w w:val="105"/>
          <w:sz w:val="21"/>
          <w:szCs w:val="21"/>
          <w:lang w:val="fr-FR"/>
        </w:rPr>
        <w:t>n</w:t>
      </w:r>
      <w:r w:rsidRPr="00521AC7">
        <w:rPr>
          <w:rFonts w:ascii="Arial" w:hAnsi="Arial" w:cs="Arial"/>
          <w:b/>
          <w:bCs/>
          <w:color w:val="000000"/>
          <w:spacing w:val="-16"/>
          <w:w w:val="1461"/>
          <w:sz w:val="21"/>
          <w:szCs w:val="21"/>
          <w:lang w:val="fr-FR"/>
        </w:rPr>
        <w:t xml:space="preserve"> </w:t>
      </w:r>
      <w:r w:rsidRPr="00521AC7">
        <w:rPr>
          <w:rFonts w:ascii="Arial" w:hAnsi="Arial" w:cs="Arial"/>
          <w:color w:val="000000"/>
          <w:spacing w:val="-1"/>
          <w:w w:val="105"/>
          <w:sz w:val="21"/>
          <w:szCs w:val="21"/>
          <w:lang w:val="fr-FR"/>
        </w:rPr>
        <w:t>Les cartes d'autorisation ne sont en général octroyées qu'aux colla-</w:t>
      </w:r>
      <w:r w:rsidRPr="00521AC7">
        <w:rPr>
          <w:rFonts w:ascii="Times New Roman" w:hAnsi="Times New Roman" w:cs="Times New Roman"/>
          <w:sz w:val="21"/>
          <w:szCs w:val="21"/>
          <w:lang w:val="fr-FR"/>
        </w:rPr>
        <w:t xml:space="preserve"> </w:t>
      </w:r>
    </w:p>
    <w:p w:rsidR="002D702A" w:rsidRPr="00521AC7" w:rsidRDefault="00521AC7">
      <w:pPr>
        <w:spacing w:line="293" w:lineRule="exact"/>
        <w:ind w:left="3010" w:right="1065" w:hanging="2"/>
        <w:rPr>
          <w:rFonts w:ascii="Times New Roman" w:hAnsi="Times New Roman" w:cs="Times New Roman"/>
          <w:color w:val="010302"/>
          <w:lang w:val="fr-FR"/>
        </w:rPr>
      </w:pPr>
      <w:r w:rsidRPr="00521AC7">
        <w:rPr>
          <w:rFonts w:ascii="Arial" w:hAnsi="Arial" w:cs="Arial"/>
          <w:color w:val="000000"/>
          <w:w w:val="105"/>
          <w:sz w:val="21"/>
          <w:szCs w:val="21"/>
          <w:lang w:val="fr-FR"/>
        </w:rPr>
        <w:t>borateurs des unités d'organisation de l'administration cantonale tra-</w:t>
      </w:r>
      <w:r w:rsidRPr="00521AC7">
        <w:rPr>
          <w:rFonts w:ascii="Times New Roman" w:hAnsi="Times New Roman" w:cs="Times New Roman"/>
          <w:sz w:val="21"/>
          <w:szCs w:val="21"/>
          <w:lang w:val="fr-FR"/>
        </w:rPr>
        <w:t xml:space="preserve"> </w:t>
      </w:r>
      <w:r w:rsidRPr="00521AC7">
        <w:rPr>
          <w:rFonts w:ascii="Arial" w:hAnsi="Arial" w:cs="Arial"/>
          <w:color w:val="000000"/>
          <w:w w:val="106"/>
          <w:sz w:val="21"/>
          <w:szCs w:val="21"/>
          <w:lang w:val="fr-FR"/>
        </w:rPr>
        <w:t xml:space="preserve">vaillant sur le site ... .  </w:t>
      </w:r>
    </w:p>
    <w:p w:rsidR="002D702A" w:rsidRPr="00521AC7" w:rsidRDefault="002D702A">
      <w:pPr>
        <w:spacing w:after="22"/>
        <w:rPr>
          <w:rFonts w:ascii="Times New Roman" w:hAnsi="Times New Roman"/>
          <w:color w:val="000000" w:themeColor="text1"/>
          <w:sz w:val="24"/>
          <w:szCs w:val="24"/>
          <w:lang w:val="fr-FR"/>
        </w:rPr>
      </w:pPr>
    </w:p>
    <w:p w:rsidR="002D702A" w:rsidRPr="00521AC7" w:rsidRDefault="00521AC7">
      <w:pPr>
        <w:spacing w:line="290" w:lineRule="exact"/>
        <w:ind w:left="3008" w:right="998" w:firstLine="9"/>
        <w:rPr>
          <w:rFonts w:ascii="Times New Roman" w:hAnsi="Times New Roman" w:cs="Times New Roman"/>
          <w:color w:val="010302"/>
          <w:lang w:val="fr-FR"/>
        </w:rPr>
      </w:pPr>
      <w:r w:rsidRPr="00521AC7">
        <w:rPr>
          <w:rFonts w:ascii="Arial" w:hAnsi="Arial" w:cs="Arial"/>
          <w:color w:val="000000"/>
          <w:spacing w:val="-8"/>
          <w:w w:val="102"/>
          <w:sz w:val="13"/>
          <w:szCs w:val="13"/>
          <w:lang w:val="fr-FR"/>
        </w:rPr>
        <w:t>2</w:t>
      </w:r>
      <w:r w:rsidRPr="00521AC7">
        <w:rPr>
          <w:rFonts w:ascii="Arial" w:hAnsi="Arial" w:cs="Arial"/>
          <w:color w:val="000000"/>
          <w:w w:val="105"/>
          <w:sz w:val="21"/>
          <w:szCs w:val="21"/>
          <w:lang w:val="fr-FR"/>
        </w:rPr>
        <w:t xml:space="preserve"> A la cessation des rapports de travail, le droit à une autorisation de  </w:t>
      </w:r>
      <w:r w:rsidRPr="00521AC7">
        <w:rPr>
          <w:rFonts w:ascii="Arial" w:hAnsi="Arial" w:cs="Arial"/>
          <w:color w:val="000000"/>
          <w:spacing w:val="-1"/>
          <w:w w:val="105"/>
          <w:sz w:val="21"/>
          <w:szCs w:val="21"/>
          <w:lang w:val="fr-FR"/>
        </w:rPr>
        <w:t>stationnement s'éteint. Les cartes en cours de validité doivent être re-</w:t>
      </w:r>
      <w:r w:rsidRPr="00521AC7">
        <w:rPr>
          <w:rFonts w:ascii="Times New Roman" w:hAnsi="Times New Roman" w:cs="Times New Roman"/>
          <w:sz w:val="21"/>
          <w:szCs w:val="21"/>
          <w:lang w:val="fr-FR"/>
        </w:rPr>
        <w:t xml:space="preserve"> </w:t>
      </w:r>
      <w:r w:rsidRPr="00521AC7">
        <w:rPr>
          <w:rFonts w:ascii="Arial" w:hAnsi="Arial" w:cs="Arial"/>
          <w:color w:val="000000"/>
          <w:w w:val="106"/>
          <w:sz w:val="21"/>
          <w:szCs w:val="21"/>
          <w:lang w:val="fr-FR"/>
        </w:rPr>
        <w:t xml:space="preserve">mises à l'Office ... au plus tard à la fin du mois de sortie.  </w:t>
      </w:r>
    </w:p>
    <w:p w:rsidR="002D702A" w:rsidRPr="00521AC7" w:rsidRDefault="002D702A">
      <w:pPr>
        <w:spacing w:after="162"/>
        <w:rPr>
          <w:rFonts w:ascii="Times New Roman" w:hAnsi="Times New Roman"/>
          <w:color w:val="000000" w:themeColor="text1"/>
          <w:sz w:val="24"/>
          <w:szCs w:val="24"/>
          <w:lang w:val="fr-FR"/>
        </w:rPr>
      </w:pPr>
    </w:p>
    <w:p w:rsidR="002D702A" w:rsidRPr="00521AC7" w:rsidRDefault="00521AC7">
      <w:pPr>
        <w:spacing w:line="145" w:lineRule="exact"/>
        <w:ind w:left="875"/>
        <w:rPr>
          <w:rFonts w:ascii="Times New Roman" w:hAnsi="Times New Roman" w:cs="Times New Roman"/>
          <w:color w:val="010302"/>
          <w:lang w:val="de-CH"/>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94"/>
          <w:sz w:val="13"/>
          <w:szCs w:val="13"/>
          <w:lang w:val="de-CH"/>
        </w:rPr>
        <w:t xml:space="preserve">DOCP-#488637-0-Parkplatzreglement_Vorlage_F.doc  </w:t>
      </w:r>
      <w:r w:rsidRPr="00521AC7">
        <w:rPr>
          <w:lang w:val="de-CH"/>
        </w:rPr>
        <w:br w:type="page"/>
      </w: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spacing w:after="174"/>
        <w:rPr>
          <w:rFonts w:ascii="Times New Roman" w:hAnsi="Times New Roman"/>
          <w:color w:val="000000" w:themeColor="text1"/>
          <w:sz w:val="24"/>
          <w:szCs w:val="24"/>
          <w:lang w:val="de-CH"/>
        </w:rPr>
      </w:pPr>
    </w:p>
    <w:p w:rsidR="002D702A" w:rsidRPr="00521AC7" w:rsidRDefault="00521AC7">
      <w:pPr>
        <w:spacing w:line="293" w:lineRule="exact"/>
        <w:ind w:left="3042" w:right="868" w:firstLine="8"/>
        <w:rPr>
          <w:rFonts w:ascii="Times New Roman" w:hAnsi="Times New Roman" w:cs="Times New Roman"/>
          <w:color w:val="010302"/>
          <w:lang w:val="fr-FR"/>
        </w:rPr>
      </w:pPr>
      <w:r w:rsidRPr="00521AC7">
        <w:rPr>
          <w:rFonts w:ascii="Arial" w:hAnsi="Arial" w:cs="Arial"/>
          <w:color w:val="000000"/>
          <w:spacing w:val="-7"/>
          <w:w w:val="101"/>
          <w:sz w:val="13"/>
          <w:szCs w:val="13"/>
          <w:lang w:val="fr-FR"/>
        </w:rPr>
        <w:t>3</w:t>
      </w:r>
      <w:r w:rsidRPr="00521AC7">
        <w:rPr>
          <w:rFonts w:ascii="Arial" w:hAnsi="Arial" w:cs="Arial"/>
          <w:color w:val="000000"/>
          <w:w w:val="105"/>
          <w:sz w:val="21"/>
          <w:szCs w:val="21"/>
          <w:lang w:val="fr-FR"/>
        </w:rPr>
        <w:t xml:space="preserve"> Les cartes d'autorisation sont transmissibles entre les collaborateurs  travaillant sur le site ..., à condition qu'aucun bénéfice ne soit réalisé.  </w:t>
      </w:r>
    </w:p>
    <w:p w:rsidR="002D702A" w:rsidRPr="00521AC7" w:rsidRDefault="002D702A">
      <w:pPr>
        <w:spacing w:after="19"/>
        <w:rPr>
          <w:rFonts w:ascii="Times New Roman" w:hAnsi="Times New Roman"/>
          <w:color w:val="000000" w:themeColor="text1"/>
          <w:sz w:val="24"/>
          <w:szCs w:val="24"/>
          <w:lang w:val="fr-FR"/>
        </w:rPr>
      </w:pPr>
    </w:p>
    <w:p w:rsidR="002D702A" w:rsidRPr="00521AC7" w:rsidRDefault="00521AC7">
      <w:pPr>
        <w:spacing w:line="292" w:lineRule="exact"/>
        <w:ind w:left="3043" w:right="971" w:firstLine="6"/>
        <w:rPr>
          <w:rFonts w:ascii="Times New Roman" w:hAnsi="Times New Roman" w:cs="Times New Roman"/>
          <w:color w:val="010302"/>
          <w:lang w:val="fr-FR"/>
        </w:rPr>
      </w:pPr>
      <w:r w:rsidRPr="00521AC7">
        <w:rPr>
          <w:rFonts w:ascii="Arial" w:hAnsi="Arial" w:cs="Arial"/>
          <w:color w:val="000000"/>
          <w:spacing w:val="-7"/>
          <w:w w:val="104"/>
          <w:sz w:val="13"/>
          <w:szCs w:val="13"/>
          <w:lang w:val="fr-FR"/>
        </w:rPr>
        <w:t>4</w:t>
      </w:r>
      <w:r w:rsidRPr="00521AC7">
        <w:rPr>
          <w:rFonts w:ascii="Arial" w:hAnsi="Arial" w:cs="Arial"/>
          <w:color w:val="000000"/>
          <w:w w:val="105"/>
          <w:sz w:val="21"/>
          <w:szCs w:val="21"/>
          <w:lang w:val="fr-FR"/>
        </w:rPr>
        <w:t xml:space="preserve"> Les cartes d'autorisation donnent également droit au stationnement  </w:t>
      </w:r>
      <w:r w:rsidRPr="00521AC7">
        <w:rPr>
          <w:rFonts w:ascii="Arial" w:hAnsi="Arial" w:cs="Arial"/>
          <w:color w:val="000000"/>
          <w:w w:val="104"/>
          <w:sz w:val="21"/>
          <w:szCs w:val="21"/>
          <w:lang w:val="fr-FR"/>
        </w:rPr>
        <w:t xml:space="preserve">en fin de semaine.  </w:t>
      </w:r>
    </w:p>
    <w:p w:rsidR="002D702A" w:rsidRPr="00521AC7" w:rsidRDefault="002D702A">
      <w:pPr>
        <w:spacing w:after="22"/>
        <w:rPr>
          <w:rFonts w:ascii="Times New Roman" w:hAnsi="Times New Roman"/>
          <w:color w:val="000000" w:themeColor="text1"/>
          <w:sz w:val="24"/>
          <w:szCs w:val="24"/>
          <w:lang w:val="fr-FR"/>
        </w:rPr>
      </w:pPr>
    </w:p>
    <w:p w:rsidR="002D702A" w:rsidRPr="00521AC7" w:rsidRDefault="00521AC7">
      <w:pPr>
        <w:spacing w:line="290" w:lineRule="exact"/>
        <w:ind w:left="3038" w:right="795" w:firstLine="12"/>
        <w:rPr>
          <w:rFonts w:ascii="Times New Roman" w:hAnsi="Times New Roman" w:cs="Times New Roman"/>
          <w:color w:val="010302"/>
          <w:lang w:val="fr-FR"/>
        </w:rPr>
      </w:pPr>
      <w:r w:rsidRPr="00521AC7">
        <w:rPr>
          <w:rFonts w:ascii="Arial" w:hAnsi="Arial" w:cs="Arial"/>
          <w:color w:val="000000"/>
          <w:spacing w:val="-6"/>
          <w:sz w:val="13"/>
          <w:szCs w:val="13"/>
          <w:lang w:val="fr-FR"/>
        </w:rPr>
        <w:t>5</w:t>
      </w:r>
      <w:r w:rsidRPr="00521AC7">
        <w:rPr>
          <w:rFonts w:ascii="Arial" w:hAnsi="Arial" w:cs="Arial"/>
          <w:color w:val="000000"/>
          <w:w w:val="105"/>
          <w:sz w:val="21"/>
          <w:szCs w:val="21"/>
          <w:lang w:val="fr-FR"/>
        </w:rPr>
        <w:t xml:space="preserve"> Des cartes visiteurs spéciales sont remises gratuitement pour le sta-</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tionnement de véhicules d'artisans, de fournisseurs, de prestataires de  services ou de participants à des séances.  </w:t>
      </w:r>
    </w:p>
    <w:p w:rsidR="002D702A" w:rsidRPr="00521AC7" w:rsidRDefault="002D702A">
      <w:pPr>
        <w:spacing w:after="70"/>
        <w:rPr>
          <w:rFonts w:ascii="Times New Roman" w:hAnsi="Times New Roman"/>
          <w:color w:val="000000" w:themeColor="text1"/>
          <w:sz w:val="24"/>
          <w:szCs w:val="24"/>
          <w:lang w:val="fr-FR"/>
        </w:rPr>
      </w:pPr>
    </w:p>
    <w:p w:rsidR="002D702A" w:rsidRPr="00521AC7" w:rsidRDefault="00521AC7">
      <w:pPr>
        <w:spacing w:line="234" w:lineRule="exact"/>
        <w:ind w:left="899"/>
        <w:rPr>
          <w:rFonts w:ascii="Times New Roman" w:hAnsi="Times New Roman" w:cs="Times New Roman"/>
          <w:color w:val="010302"/>
          <w:lang w:val="fr-FR"/>
        </w:rPr>
      </w:pPr>
      <w:r w:rsidRPr="00521AC7">
        <w:rPr>
          <w:rFonts w:ascii="Arial" w:hAnsi="Arial" w:cs="Arial"/>
          <w:b/>
          <w:bCs/>
          <w:color w:val="000000"/>
          <w:w w:val="119"/>
          <w:sz w:val="21"/>
          <w:szCs w:val="21"/>
          <w:lang w:val="fr-FR"/>
        </w:rPr>
        <w:t xml:space="preserve">Remboursement Art. 16  </w:t>
      </w:r>
    </w:p>
    <w:p w:rsidR="002D702A" w:rsidRPr="00521AC7" w:rsidRDefault="00521AC7">
      <w:pPr>
        <w:spacing w:before="40" w:line="234" w:lineRule="exact"/>
        <w:ind w:left="2956" w:right="983"/>
        <w:jc w:val="right"/>
        <w:rPr>
          <w:rFonts w:ascii="Times New Roman" w:hAnsi="Times New Roman" w:cs="Times New Roman"/>
          <w:color w:val="010302"/>
          <w:lang w:val="fr-FR"/>
        </w:rPr>
      </w:pPr>
      <w:r w:rsidRPr="00521AC7">
        <w:rPr>
          <w:rFonts w:ascii="Arial" w:hAnsi="Arial" w:cs="Arial"/>
          <w:color w:val="000000"/>
          <w:spacing w:val="-30"/>
          <w:w w:val="113"/>
          <w:sz w:val="13"/>
          <w:szCs w:val="13"/>
          <w:lang w:val="fr-FR"/>
        </w:rPr>
        <w:t>1</w:t>
      </w:r>
      <w:r w:rsidRPr="00521AC7">
        <w:rPr>
          <w:rFonts w:ascii="Arial" w:hAnsi="Arial" w:cs="Arial"/>
          <w:color w:val="000000"/>
          <w:spacing w:val="-33"/>
          <w:w w:val="105"/>
          <w:sz w:val="21"/>
          <w:szCs w:val="21"/>
          <w:lang w:val="fr-FR"/>
        </w:rPr>
        <w:t xml:space="preserve"> </w:t>
      </w:r>
      <w:r w:rsidRPr="00521AC7">
        <w:rPr>
          <w:rFonts w:ascii="Arial" w:hAnsi="Arial" w:cs="Arial"/>
          <w:color w:val="000000"/>
          <w:spacing w:val="-9"/>
          <w:w w:val="113"/>
          <w:sz w:val="13"/>
          <w:szCs w:val="13"/>
          <w:lang w:val="fr-FR"/>
        </w:rPr>
        <w:t xml:space="preserve"> </w:t>
      </w:r>
      <w:r w:rsidRPr="00521AC7">
        <w:rPr>
          <w:rFonts w:ascii="Arial" w:hAnsi="Arial" w:cs="Arial"/>
          <w:color w:val="000000"/>
          <w:w w:val="105"/>
          <w:sz w:val="21"/>
          <w:szCs w:val="21"/>
          <w:lang w:val="fr-FR"/>
        </w:rPr>
        <w:t xml:space="preserve">En cas de cessation des rapports de travail, les cartes d'autorisation  </w:t>
      </w:r>
    </w:p>
    <w:p w:rsidR="002D702A" w:rsidRPr="00521AC7" w:rsidRDefault="00521AC7">
      <w:pPr>
        <w:spacing w:line="291" w:lineRule="exact"/>
        <w:ind w:left="3036" w:right="871" w:firstLine="6"/>
        <w:rPr>
          <w:rFonts w:ascii="Times New Roman" w:hAnsi="Times New Roman" w:cs="Times New Roman"/>
          <w:color w:val="010302"/>
          <w:lang w:val="fr-FR"/>
        </w:rPr>
      </w:pPr>
      <w:r w:rsidRPr="00521AC7">
        <w:rPr>
          <w:rFonts w:ascii="Arial" w:hAnsi="Arial" w:cs="Arial"/>
          <w:color w:val="000000"/>
          <w:w w:val="105"/>
          <w:sz w:val="21"/>
          <w:szCs w:val="21"/>
          <w:lang w:val="fr-FR"/>
        </w:rPr>
        <w:t>valables au-delà du mois en cours seront restituées contre rembour-</w:t>
      </w:r>
      <w:r w:rsidRPr="00521AC7">
        <w:rPr>
          <w:rFonts w:ascii="Times New Roman" w:hAnsi="Times New Roman" w:cs="Times New Roman"/>
          <w:sz w:val="21"/>
          <w:szCs w:val="21"/>
          <w:lang w:val="fr-FR"/>
        </w:rPr>
        <w:t xml:space="preserve"> </w:t>
      </w:r>
      <w:r w:rsidRPr="00521AC7">
        <w:rPr>
          <w:rFonts w:ascii="Arial" w:hAnsi="Arial" w:cs="Arial"/>
          <w:color w:val="000000"/>
          <w:spacing w:val="-1"/>
          <w:w w:val="105"/>
          <w:sz w:val="21"/>
          <w:szCs w:val="21"/>
          <w:lang w:val="fr-FR"/>
        </w:rPr>
        <w:t>sement du trop-perçu. Le remboursement s'effectue au prorata tempo-</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ris pour les mois non entamés. Si la carte d'autorisation a été réglée à  l'avance pour une année complète, le remboursement est réduit du  montant correspondant à un mois.  </w:t>
      </w:r>
    </w:p>
    <w:p w:rsidR="002D702A" w:rsidRPr="00521AC7" w:rsidRDefault="002D702A">
      <w:pPr>
        <w:spacing w:after="17"/>
        <w:rPr>
          <w:rFonts w:ascii="Times New Roman" w:hAnsi="Times New Roman"/>
          <w:color w:val="000000" w:themeColor="text1"/>
          <w:sz w:val="24"/>
          <w:szCs w:val="24"/>
          <w:lang w:val="fr-FR"/>
        </w:rPr>
      </w:pPr>
    </w:p>
    <w:p w:rsidR="002D702A" w:rsidRPr="00521AC7" w:rsidRDefault="00521AC7">
      <w:pPr>
        <w:spacing w:line="288" w:lineRule="exact"/>
        <w:ind w:left="3037" w:right="949"/>
        <w:rPr>
          <w:rFonts w:ascii="Times New Roman" w:hAnsi="Times New Roman" w:cs="Times New Roman"/>
          <w:color w:val="010302"/>
          <w:lang w:val="fr-FR"/>
        </w:rPr>
      </w:pPr>
      <w:r w:rsidRPr="00521AC7">
        <w:rPr>
          <w:rFonts w:ascii="Arial" w:hAnsi="Arial" w:cs="Arial"/>
          <w:color w:val="000000"/>
          <w:spacing w:val="-8"/>
          <w:w w:val="108"/>
          <w:sz w:val="13"/>
          <w:szCs w:val="13"/>
          <w:lang w:val="fr-FR"/>
        </w:rPr>
        <w:t>2</w:t>
      </w:r>
      <w:r w:rsidRPr="00521AC7">
        <w:rPr>
          <w:rFonts w:ascii="Arial" w:hAnsi="Arial" w:cs="Arial"/>
          <w:color w:val="000000"/>
          <w:w w:val="105"/>
          <w:sz w:val="21"/>
          <w:szCs w:val="21"/>
          <w:lang w:val="fr-FR"/>
        </w:rPr>
        <w:t xml:space="preserve"> En cas de suppression de places de stationnement attribuées, le  </w:t>
      </w:r>
      <w:r w:rsidRPr="00521AC7">
        <w:rPr>
          <w:rFonts w:ascii="Arial" w:hAnsi="Arial" w:cs="Arial"/>
          <w:color w:val="000000"/>
          <w:spacing w:val="-1"/>
          <w:w w:val="105"/>
          <w:sz w:val="21"/>
          <w:szCs w:val="21"/>
          <w:lang w:val="fr-FR"/>
        </w:rPr>
        <w:t>remboursement s'effectue sous réserve du respect du délai de résilia-</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tion au sens de l'article 10, alinéa 4.  </w:t>
      </w:r>
    </w:p>
    <w:p w:rsidR="002D702A" w:rsidRPr="00521AC7" w:rsidRDefault="002D702A">
      <w:pPr>
        <w:spacing w:after="64"/>
        <w:rPr>
          <w:rFonts w:ascii="Times New Roman" w:hAnsi="Times New Roman"/>
          <w:color w:val="000000" w:themeColor="text1"/>
          <w:sz w:val="24"/>
          <w:szCs w:val="24"/>
          <w:lang w:val="fr-FR"/>
        </w:rPr>
      </w:pPr>
    </w:p>
    <w:p w:rsidR="002D702A" w:rsidRPr="00521AC7" w:rsidRDefault="00521AC7">
      <w:pPr>
        <w:spacing w:line="576" w:lineRule="exact"/>
        <w:ind w:left="898" w:right="916" w:hanging="271"/>
        <w:rPr>
          <w:rFonts w:ascii="Times New Roman" w:hAnsi="Times New Roman" w:cs="Times New Roman"/>
          <w:color w:val="010302"/>
          <w:lang w:val="fr-FR"/>
        </w:rPr>
      </w:pPr>
      <w:r w:rsidRPr="00521AC7">
        <w:rPr>
          <w:rFonts w:ascii="Arial" w:hAnsi="Arial" w:cs="Arial"/>
          <w:b/>
          <w:bCs/>
          <w:color w:val="000000"/>
          <w:w w:val="105"/>
          <w:sz w:val="21"/>
          <w:szCs w:val="21"/>
          <w:lang w:val="fr-FR"/>
        </w:rPr>
        <w:t>IV</w:t>
      </w:r>
      <w:r w:rsidRPr="00521AC7">
        <w:rPr>
          <w:rFonts w:ascii="Arial" w:hAnsi="Arial" w:cs="Arial"/>
          <w:b/>
          <w:bCs/>
          <w:color w:val="000000"/>
          <w:spacing w:val="-17"/>
          <w:w w:val="105"/>
          <w:sz w:val="21"/>
          <w:szCs w:val="21"/>
          <w:lang w:val="fr-FR"/>
        </w:rPr>
        <w:t>.</w:t>
      </w:r>
      <w:r w:rsidRPr="00521AC7">
        <w:rPr>
          <w:rFonts w:ascii="Arial" w:hAnsi="Arial" w:cs="Arial"/>
          <w:b/>
          <w:bCs/>
          <w:color w:val="000000"/>
          <w:spacing w:val="-16"/>
          <w:w w:val="675"/>
          <w:sz w:val="21"/>
          <w:szCs w:val="21"/>
          <w:lang w:val="fr-FR"/>
        </w:rPr>
        <w:t xml:space="preserve"> </w:t>
      </w:r>
      <w:r w:rsidRPr="00521AC7">
        <w:rPr>
          <w:rFonts w:ascii="Arial" w:hAnsi="Arial" w:cs="Arial"/>
          <w:b/>
          <w:bCs/>
          <w:color w:val="000000"/>
          <w:w w:val="105"/>
          <w:sz w:val="21"/>
          <w:szCs w:val="21"/>
          <w:lang w:val="fr-FR"/>
        </w:rPr>
        <w:t>Dispositions finale</w:t>
      </w:r>
      <w:r w:rsidRPr="00521AC7">
        <w:rPr>
          <w:rFonts w:ascii="Arial" w:hAnsi="Arial" w:cs="Arial"/>
          <w:b/>
          <w:bCs/>
          <w:color w:val="000000"/>
          <w:spacing w:val="-12"/>
          <w:w w:val="105"/>
          <w:sz w:val="21"/>
          <w:szCs w:val="21"/>
          <w:lang w:val="fr-FR"/>
        </w:rPr>
        <w:t>s</w:t>
      </w:r>
      <w:r w:rsidRPr="00521AC7">
        <w:rPr>
          <w:rFonts w:ascii="Arial" w:hAnsi="Arial" w:cs="Arial"/>
          <w:b/>
          <w:bCs/>
          <w:color w:val="000000"/>
          <w:spacing w:val="-9"/>
          <w:w w:val="34"/>
          <w:sz w:val="21"/>
          <w:szCs w:val="21"/>
          <w:lang w:val="fr-FR"/>
        </w:rPr>
        <w:t xml:space="preserve"> </w:t>
      </w:r>
      <w:r w:rsidRPr="00521AC7">
        <w:rPr>
          <w:rFonts w:ascii="Arial" w:hAnsi="Arial" w:cs="Arial"/>
          <w:b/>
          <w:bCs/>
          <w:color w:val="000000"/>
          <w:w w:val="105"/>
          <w:sz w:val="21"/>
          <w:szCs w:val="21"/>
          <w:lang w:val="fr-FR"/>
        </w:rPr>
        <w:t xml:space="preserve">  </w:t>
      </w:r>
      <w:r w:rsidRPr="00521AC7">
        <w:rPr>
          <w:lang w:val="fr-FR"/>
        </w:rPr>
        <w:br w:type="textWrapping" w:clear="all"/>
      </w:r>
      <w:r w:rsidRPr="00521AC7">
        <w:rPr>
          <w:rFonts w:ascii="Arial" w:hAnsi="Arial" w:cs="Arial"/>
          <w:b/>
          <w:bCs/>
          <w:color w:val="000000"/>
          <w:w w:val="104"/>
          <w:sz w:val="21"/>
          <w:szCs w:val="21"/>
          <w:lang w:val="fr-FR"/>
        </w:rPr>
        <w:t>Litige</w:t>
      </w:r>
      <w:r w:rsidRPr="00521AC7">
        <w:rPr>
          <w:rFonts w:ascii="Arial" w:hAnsi="Arial" w:cs="Arial"/>
          <w:b/>
          <w:bCs/>
          <w:color w:val="000000"/>
          <w:spacing w:val="-12"/>
          <w:w w:val="104"/>
          <w:sz w:val="21"/>
          <w:szCs w:val="21"/>
          <w:lang w:val="fr-FR"/>
        </w:rPr>
        <w:t>s</w:t>
      </w:r>
      <w:r w:rsidRPr="00521AC7">
        <w:rPr>
          <w:rFonts w:ascii="Arial" w:hAnsi="Arial" w:cs="Arial"/>
          <w:b/>
          <w:bCs/>
          <w:color w:val="000000"/>
          <w:spacing w:val="19"/>
          <w:w w:val="2000"/>
          <w:position w:val="13"/>
          <w:sz w:val="21"/>
          <w:szCs w:val="21"/>
          <w:lang w:val="fr-FR"/>
        </w:rPr>
        <w:t xml:space="preserve">                                                     </w:t>
      </w:r>
      <w:r w:rsidRPr="00521AC7">
        <w:rPr>
          <w:rFonts w:ascii="Arial" w:hAnsi="Arial" w:cs="Arial"/>
          <w:b/>
          <w:bCs/>
          <w:color w:val="000000"/>
          <w:w w:val="105"/>
          <w:sz w:val="21"/>
          <w:szCs w:val="21"/>
          <w:lang w:val="fr-FR"/>
        </w:rPr>
        <w:t xml:space="preserve">Art. 17  </w:t>
      </w:r>
    </w:p>
    <w:p w:rsidR="002D702A" w:rsidRPr="00521AC7" w:rsidRDefault="00521AC7">
      <w:pPr>
        <w:spacing w:line="290" w:lineRule="exact"/>
        <w:ind w:left="3065" w:right="916" w:firstLine="2"/>
        <w:rPr>
          <w:rFonts w:ascii="Times New Roman" w:hAnsi="Times New Roman" w:cs="Times New Roman"/>
          <w:color w:val="010302"/>
          <w:lang w:val="fr-FR"/>
        </w:rPr>
      </w:pPr>
      <w:r w:rsidRPr="00521AC7">
        <w:rPr>
          <w:rFonts w:ascii="Arial" w:hAnsi="Arial" w:cs="Arial"/>
          <w:color w:val="000000"/>
          <w:w w:val="105"/>
          <w:sz w:val="21"/>
          <w:szCs w:val="21"/>
          <w:lang w:val="fr-FR"/>
        </w:rPr>
        <w:t xml:space="preserve">En cas de désaccord avec l'Office de ..., en particulier au sujet de  </w:t>
      </w:r>
      <w:r w:rsidRPr="00521AC7">
        <w:rPr>
          <w:rFonts w:ascii="Arial" w:hAnsi="Arial" w:cs="Arial"/>
          <w:color w:val="000000"/>
          <w:spacing w:val="-1"/>
          <w:w w:val="105"/>
          <w:sz w:val="21"/>
          <w:szCs w:val="21"/>
          <w:lang w:val="fr-FR"/>
        </w:rPr>
        <w:t>l'attribution d'une place de stationnement ou de l'octroi d'une autorisa-</w:t>
      </w:r>
      <w:r w:rsidRPr="00521AC7">
        <w:rPr>
          <w:rFonts w:ascii="Times New Roman" w:hAnsi="Times New Roman" w:cs="Times New Roman"/>
          <w:sz w:val="21"/>
          <w:szCs w:val="21"/>
          <w:lang w:val="fr-FR"/>
        </w:rPr>
        <w:t xml:space="preserve"> </w:t>
      </w:r>
      <w:r w:rsidRPr="00521AC7">
        <w:rPr>
          <w:rFonts w:ascii="Arial" w:hAnsi="Arial" w:cs="Arial"/>
          <w:color w:val="000000"/>
          <w:w w:val="105"/>
          <w:sz w:val="21"/>
          <w:szCs w:val="21"/>
          <w:lang w:val="fr-FR"/>
        </w:rPr>
        <w:t xml:space="preserve">tion, la décision revient à la Direction.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87"/>
        <w:rPr>
          <w:rFonts w:ascii="Times New Roman" w:hAnsi="Times New Roman"/>
          <w:color w:val="000000" w:themeColor="text1"/>
          <w:sz w:val="24"/>
          <w:szCs w:val="24"/>
          <w:lang w:val="fr-FR"/>
        </w:rPr>
      </w:pPr>
    </w:p>
    <w:p w:rsidR="002D702A" w:rsidRPr="00521AC7" w:rsidRDefault="00521AC7">
      <w:pPr>
        <w:spacing w:line="234" w:lineRule="exact"/>
        <w:ind w:left="901"/>
        <w:rPr>
          <w:rFonts w:ascii="Times New Roman" w:hAnsi="Times New Roman" w:cs="Times New Roman"/>
          <w:color w:val="010302"/>
          <w:lang w:val="fr-FR"/>
        </w:rPr>
      </w:pPr>
      <w:r w:rsidRPr="00521AC7">
        <w:rPr>
          <w:rFonts w:ascii="Arial" w:hAnsi="Arial" w:cs="Arial"/>
          <w:b/>
          <w:bCs/>
          <w:color w:val="000000"/>
          <w:w w:val="104"/>
          <w:sz w:val="21"/>
          <w:szCs w:val="21"/>
          <w:lang w:val="fr-FR"/>
        </w:rPr>
        <w:t>Abrogatio</w:t>
      </w:r>
      <w:r w:rsidRPr="00521AC7">
        <w:rPr>
          <w:rFonts w:ascii="Arial" w:hAnsi="Arial" w:cs="Arial"/>
          <w:b/>
          <w:bCs/>
          <w:color w:val="000000"/>
          <w:spacing w:val="-15"/>
          <w:w w:val="104"/>
          <w:sz w:val="21"/>
          <w:szCs w:val="21"/>
          <w:lang w:val="fr-FR"/>
        </w:rPr>
        <w:t>n</w:t>
      </w:r>
      <w:r w:rsidRPr="00521AC7">
        <w:rPr>
          <w:rFonts w:ascii="Arial" w:hAnsi="Arial" w:cs="Arial"/>
          <w:b/>
          <w:bCs/>
          <w:color w:val="000000"/>
          <w:w w:val="1691"/>
          <w:sz w:val="21"/>
          <w:szCs w:val="21"/>
          <w:lang w:val="fr-FR"/>
        </w:rPr>
        <w:t xml:space="preserve"> </w:t>
      </w:r>
      <w:r w:rsidRPr="00521AC7">
        <w:rPr>
          <w:rFonts w:ascii="Arial" w:hAnsi="Arial" w:cs="Arial"/>
          <w:b/>
          <w:bCs/>
          <w:color w:val="000000"/>
          <w:w w:val="104"/>
          <w:sz w:val="21"/>
          <w:szCs w:val="21"/>
          <w:lang w:val="fr-FR"/>
        </w:rPr>
        <w:t xml:space="preserve">Art. 18  </w:t>
      </w:r>
    </w:p>
    <w:p w:rsidR="002D702A" w:rsidRPr="00521AC7" w:rsidRDefault="00521AC7">
      <w:pPr>
        <w:spacing w:before="40" w:line="234" w:lineRule="exact"/>
        <w:ind w:left="2960" w:right="1508"/>
        <w:jc w:val="right"/>
        <w:rPr>
          <w:rFonts w:ascii="Times New Roman" w:hAnsi="Times New Roman" w:cs="Times New Roman"/>
          <w:color w:val="010302"/>
          <w:lang w:val="fr-FR"/>
        </w:rPr>
      </w:pPr>
      <w:r w:rsidRPr="00521AC7">
        <w:rPr>
          <w:rFonts w:ascii="Arial" w:hAnsi="Arial" w:cs="Arial"/>
          <w:color w:val="000000"/>
          <w:w w:val="105"/>
          <w:sz w:val="21"/>
          <w:szCs w:val="21"/>
          <w:lang w:val="fr-FR"/>
        </w:rPr>
        <w:t xml:space="preserve">Le règlement des places de stationnement du x est abrogé au x.  </w:t>
      </w: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91"/>
        <w:rPr>
          <w:rFonts w:ascii="Times New Roman" w:hAnsi="Times New Roman"/>
          <w:color w:val="000000" w:themeColor="text1"/>
          <w:sz w:val="24"/>
          <w:szCs w:val="24"/>
          <w:lang w:val="fr-FR"/>
        </w:rPr>
      </w:pPr>
    </w:p>
    <w:p w:rsidR="002D702A" w:rsidRPr="00521AC7" w:rsidRDefault="00521AC7">
      <w:pPr>
        <w:spacing w:line="234" w:lineRule="exact"/>
        <w:ind w:left="899"/>
        <w:rPr>
          <w:rFonts w:ascii="Times New Roman" w:hAnsi="Times New Roman" w:cs="Times New Roman"/>
          <w:color w:val="010302"/>
          <w:lang w:val="fr-FR"/>
        </w:rPr>
      </w:pPr>
      <w:r w:rsidRPr="00521AC7">
        <w:rPr>
          <w:rFonts w:ascii="Arial" w:hAnsi="Arial" w:cs="Arial"/>
          <w:b/>
          <w:bCs/>
          <w:color w:val="000000"/>
          <w:w w:val="113"/>
          <w:sz w:val="21"/>
          <w:szCs w:val="21"/>
          <w:lang w:val="fr-FR"/>
        </w:rPr>
        <w:t xml:space="preserve">Entrée en vigueur Art. 19  </w:t>
      </w:r>
    </w:p>
    <w:p w:rsidR="002D702A" w:rsidRPr="00521AC7" w:rsidRDefault="00521AC7">
      <w:pPr>
        <w:spacing w:before="40" w:line="234" w:lineRule="exact"/>
        <w:ind w:left="2954" w:right="3520"/>
        <w:jc w:val="right"/>
        <w:rPr>
          <w:rFonts w:ascii="Times New Roman" w:hAnsi="Times New Roman" w:cs="Times New Roman"/>
          <w:color w:val="010302"/>
          <w:lang w:val="fr-FR"/>
        </w:rPr>
      </w:pPr>
      <w:r w:rsidRPr="00521AC7">
        <w:rPr>
          <w:rFonts w:ascii="Arial" w:hAnsi="Arial" w:cs="Arial"/>
          <w:color w:val="000000"/>
          <w:w w:val="105"/>
          <w:sz w:val="21"/>
          <w:szCs w:val="21"/>
          <w:lang w:val="fr-FR"/>
        </w:rPr>
        <w:t xml:space="preserve">Le présent règlement entre en vigueur au x.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8"/>
        <w:rPr>
          <w:rFonts w:ascii="Times New Roman" w:hAnsi="Times New Roman"/>
          <w:color w:val="000000" w:themeColor="text1"/>
          <w:sz w:val="24"/>
          <w:szCs w:val="24"/>
          <w:lang w:val="fr-FR"/>
        </w:rPr>
      </w:pPr>
    </w:p>
    <w:p w:rsidR="002D702A" w:rsidRPr="00521AC7" w:rsidRDefault="00521AC7">
      <w:pPr>
        <w:spacing w:line="145" w:lineRule="exact"/>
        <w:ind w:left="890"/>
        <w:rPr>
          <w:rFonts w:ascii="Times New Roman" w:hAnsi="Times New Roman" w:cs="Times New Roman"/>
          <w:color w:val="010302"/>
          <w:lang w:val="de-CH"/>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93"/>
          <w:sz w:val="13"/>
          <w:szCs w:val="13"/>
          <w:lang w:val="de-CH"/>
        </w:rPr>
        <w:t xml:space="preserve">DOCP-#488637-v1-Parkplatzreglement_Vorlage_Edoc  </w:t>
      </w:r>
      <w:r w:rsidRPr="00521AC7">
        <w:rPr>
          <w:lang w:val="de-CH"/>
        </w:rPr>
        <w:br w:type="page"/>
      </w:r>
    </w:p>
    <w:p w:rsidR="002D702A" w:rsidRPr="00521AC7" w:rsidRDefault="002D702A">
      <w:pPr>
        <w:rPr>
          <w:rFonts w:ascii="Times New Roman" w:hAnsi="Times New Roman"/>
          <w:color w:val="000000" w:themeColor="text1"/>
          <w:sz w:val="24"/>
          <w:szCs w:val="24"/>
          <w:lang w:val="de-CH"/>
        </w:rPr>
      </w:pPr>
    </w:p>
    <w:p w:rsidR="002D702A" w:rsidRPr="00521AC7" w:rsidRDefault="002D702A">
      <w:pPr>
        <w:rPr>
          <w:rFonts w:ascii="Times New Roman" w:hAnsi="Times New Roman"/>
          <w:color w:val="000000" w:themeColor="text1"/>
          <w:sz w:val="24"/>
          <w:szCs w:val="24"/>
          <w:lang w:val="de-CH"/>
        </w:rPr>
      </w:pPr>
    </w:p>
    <w:p w:rsidR="002D702A" w:rsidRPr="00521AC7" w:rsidRDefault="002D702A">
      <w:pPr>
        <w:spacing w:after="215"/>
        <w:rPr>
          <w:rFonts w:ascii="Times New Roman" w:hAnsi="Times New Roman"/>
          <w:color w:val="000000" w:themeColor="text1"/>
          <w:sz w:val="24"/>
          <w:szCs w:val="24"/>
          <w:lang w:val="de-CH"/>
        </w:rPr>
      </w:pPr>
    </w:p>
    <w:p w:rsidR="002D702A" w:rsidRPr="00521AC7" w:rsidRDefault="00521AC7">
      <w:pPr>
        <w:tabs>
          <w:tab w:val="left" w:pos="3679"/>
        </w:tabs>
        <w:spacing w:line="244" w:lineRule="exact"/>
        <w:ind w:left="842"/>
        <w:rPr>
          <w:rFonts w:ascii="Times New Roman" w:hAnsi="Times New Roman" w:cs="Times New Roman"/>
          <w:color w:val="010302"/>
          <w:lang w:val="fr-FR"/>
        </w:rPr>
      </w:pPr>
      <w:r w:rsidRPr="00521AC7">
        <w:rPr>
          <w:rFonts w:ascii="Arial" w:hAnsi="Arial" w:cs="Arial"/>
          <w:color w:val="000000"/>
          <w:w w:val="104"/>
          <w:sz w:val="21"/>
          <w:szCs w:val="21"/>
          <w:lang w:val="fr-FR"/>
        </w:rPr>
        <w:t>Berne, l</w:t>
      </w:r>
      <w:r w:rsidRPr="00521AC7">
        <w:rPr>
          <w:rFonts w:ascii="Arial" w:hAnsi="Arial" w:cs="Arial"/>
          <w:color w:val="000000"/>
          <w:spacing w:val="-10"/>
          <w:w w:val="104"/>
          <w:sz w:val="21"/>
          <w:szCs w:val="21"/>
          <w:lang w:val="fr-FR"/>
        </w:rPr>
        <w:t>e</w:t>
      </w:r>
      <w:r w:rsidRPr="00521AC7">
        <w:rPr>
          <w:rFonts w:ascii="Arial" w:hAnsi="Arial" w:cs="Arial"/>
          <w:color w:val="000000"/>
          <w:spacing w:val="-53"/>
          <w:w w:val="106"/>
          <w:sz w:val="21"/>
          <w:szCs w:val="21"/>
          <w:lang w:val="fr-FR"/>
        </w:rPr>
        <w:t xml:space="preserve"> </w:t>
      </w:r>
      <w:r w:rsidRPr="00521AC7">
        <w:rPr>
          <w:rFonts w:ascii="Arial" w:hAnsi="Arial" w:cs="Arial"/>
          <w:color w:val="000000"/>
          <w:spacing w:val="-9"/>
          <w:w w:val="104"/>
          <w:sz w:val="21"/>
          <w:szCs w:val="21"/>
          <w:lang w:val="fr-FR"/>
        </w:rPr>
        <w:t xml:space="preserve"> </w:t>
      </w:r>
      <w:r w:rsidRPr="00521AC7">
        <w:rPr>
          <w:rFonts w:ascii="Arial" w:hAnsi="Arial" w:cs="Arial"/>
          <w:color w:val="000000"/>
          <w:w w:val="106"/>
          <w:sz w:val="21"/>
          <w:szCs w:val="21"/>
          <w:lang w:val="fr-FR"/>
        </w:rPr>
        <w:t>XX</w:t>
      </w:r>
      <w:r w:rsidRPr="00521AC7">
        <w:rPr>
          <w:rFonts w:ascii="Arial" w:hAnsi="Arial" w:cs="Arial"/>
          <w:color w:val="000000"/>
          <w:spacing w:val="-19"/>
          <w:w w:val="34"/>
          <w:sz w:val="21"/>
          <w:szCs w:val="21"/>
          <w:lang w:val="fr-FR"/>
        </w:rPr>
        <w:t xml:space="preserve"> </w:t>
      </w:r>
      <w:r w:rsidRPr="00521AC7">
        <w:rPr>
          <w:rFonts w:ascii="Arial" w:hAnsi="Arial" w:cs="Arial"/>
          <w:color w:val="000000"/>
          <w:w w:val="106"/>
          <w:sz w:val="21"/>
          <w:szCs w:val="21"/>
          <w:lang w:val="fr-FR"/>
        </w:rPr>
        <w:t xml:space="preserve"> </w:t>
      </w:r>
      <w:r w:rsidRPr="00521AC7">
        <w:rPr>
          <w:rFonts w:ascii="Arial" w:hAnsi="Arial" w:cs="Arial"/>
          <w:color w:val="000000"/>
          <w:w w:val="106"/>
          <w:sz w:val="21"/>
          <w:szCs w:val="21"/>
          <w:lang w:val="fr-FR"/>
        </w:rPr>
        <w:tab/>
      </w:r>
      <w:r w:rsidRPr="00521AC7">
        <w:rPr>
          <w:rFonts w:ascii="Arial" w:hAnsi="Arial" w:cs="Arial"/>
          <w:color w:val="000000"/>
          <w:w w:val="107"/>
          <w:sz w:val="21"/>
          <w:szCs w:val="21"/>
          <w:lang w:val="fr-FR"/>
        </w:rPr>
        <w:t>Office de ..</w:t>
      </w:r>
      <w:r w:rsidRPr="00521AC7">
        <w:rPr>
          <w:rFonts w:ascii="Arial" w:hAnsi="Arial" w:cs="Arial"/>
          <w:color w:val="000000"/>
          <w:spacing w:val="-21"/>
          <w:w w:val="107"/>
          <w:sz w:val="21"/>
          <w:szCs w:val="21"/>
          <w:lang w:val="fr-FR"/>
        </w:rPr>
        <w:t>.</w:t>
      </w:r>
      <w:r w:rsidRPr="00521AC7">
        <w:rPr>
          <w:rFonts w:ascii="Arial" w:hAnsi="Arial" w:cs="Arial"/>
          <w:color w:val="000000"/>
          <w:spacing w:val="39"/>
          <w:w w:val="2000"/>
          <w:position w:val="-1"/>
          <w:sz w:val="21"/>
          <w:szCs w:val="21"/>
          <w:lang w:val="fr-FR"/>
        </w:rPr>
        <w:t xml:space="preserve">                                                                                                                             </w:t>
      </w:r>
      <w:r w:rsidRPr="00521AC7">
        <w:rPr>
          <w:rFonts w:ascii="Arial" w:hAnsi="Arial" w:cs="Arial"/>
          <w:color w:val="000000"/>
          <w:w w:val="104"/>
          <w:sz w:val="21"/>
          <w:szCs w:val="21"/>
          <w:lang w:val="fr-FR"/>
        </w:rPr>
        <w:t xml:space="preserve">Office des immeubles  </w:t>
      </w:r>
    </w:p>
    <w:p w:rsidR="002D702A" w:rsidRPr="00521AC7" w:rsidRDefault="00521AC7">
      <w:pPr>
        <w:spacing w:before="40" w:line="234" w:lineRule="exact"/>
        <w:ind w:left="7153" w:right="1648"/>
        <w:jc w:val="right"/>
        <w:rPr>
          <w:rFonts w:ascii="Times New Roman" w:hAnsi="Times New Roman" w:cs="Times New Roman"/>
          <w:color w:val="010302"/>
          <w:lang w:val="fr-FR"/>
        </w:rPr>
      </w:pPr>
      <w:r w:rsidRPr="00521AC7">
        <w:rPr>
          <w:rFonts w:ascii="Arial" w:hAnsi="Arial" w:cs="Arial"/>
          <w:color w:val="000000"/>
          <w:w w:val="104"/>
          <w:sz w:val="21"/>
          <w:szCs w:val="21"/>
          <w:lang w:val="fr-FR"/>
        </w:rPr>
        <w:t xml:space="preserve">et des constructions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103"/>
        <w:rPr>
          <w:rFonts w:ascii="Times New Roman" w:hAnsi="Times New Roman"/>
          <w:color w:val="000000" w:themeColor="text1"/>
          <w:sz w:val="24"/>
          <w:szCs w:val="24"/>
          <w:lang w:val="fr-FR"/>
        </w:rPr>
      </w:pPr>
    </w:p>
    <w:p w:rsidR="002D702A" w:rsidRPr="00521AC7" w:rsidRDefault="00521AC7">
      <w:pPr>
        <w:spacing w:line="234" w:lineRule="exact"/>
        <w:ind w:left="3693"/>
        <w:rPr>
          <w:rFonts w:ascii="Times New Roman" w:hAnsi="Times New Roman" w:cs="Times New Roman"/>
          <w:color w:val="010302"/>
          <w:lang w:val="fr-FR"/>
        </w:rPr>
      </w:pPr>
      <w:r w:rsidRPr="00521AC7">
        <w:rPr>
          <w:rFonts w:ascii="Arial" w:hAnsi="Arial" w:cs="Arial"/>
          <w:color w:val="000000"/>
          <w:w w:val="73"/>
          <w:sz w:val="21"/>
          <w:szCs w:val="21"/>
          <w:lang w:val="fr-FR"/>
        </w:rPr>
        <w:t xml:space="preserve">X  </w:t>
      </w:r>
    </w:p>
    <w:p w:rsidR="002D702A" w:rsidRPr="00521AC7" w:rsidRDefault="00521AC7">
      <w:pPr>
        <w:spacing w:before="40" w:line="234" w:lineRule="exact"/>
        <w:ind w:left="3693"/>
        <w:rPr>
          <w:rFonts w:ascii="Times New Roman" w:hAnsi="Times New Roman" w:cs="Times New Roman"/>
          <w:color w:val="010302"/>
          <w:lang w:val="fr-FR"/>
        </w:rPr>
      </w:pPr>
      <w:r w:rsidRPr="00521AC7">
        <w:rPr>
          <w:rFonts w:ascii="Arial" w:hAnsi="Arial" w:cs="Arial"/>
          <w:color w:val="000000"/>
          <w:w w:val="104"/>
          <w:sz w:val="21"/>
          <w:szCs w:val="21"/>
          <w:lang w:val="fr-FR"/>
        </w:rPr>
        <w:t xml:space="preserve">Chef d'office  </w:t>
      </w: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rPr>
          <w:rFonts w:ascii="Times New Roman" w:hAnsi="Times New Roman"/>
          <w:color w:val="000000" w:themeColor="text1"/>
          <w:sz w:val="24"/>
          <w:szCs w:val="24"/>
          <w:lang w:val="fr-FR"/>
        </w:rPr>
      </w:pPr>
    </w:p>
    <w:p w:rsidR="002D702A" w:rsidRPr="00521AC7" w:rsidRDefault="002D702A">
      <w:pPr>
        <w:spacing w:after="207"/>
        <w:rPr>
          <w:rFonts w:ascii="Times New Roman" w:hAnsi="Times New Roman"/>
          <w:color w:val="000000" w:themeColor="text1"/>
          <w:sz w:val="24"/>
          <w:szCs w:val="24"/>
          <w:lang w:val="fr-FR"/>
        </w:rPr>
      </w:pPr>
    </w:p>
    <w:p w:rsidR="002D702A" w:rsidRPr="00521AC7" w:rsidRDefault="00521AC7">
      <w:pPr>
        <w:spacing w:line="133" w:lineRule="exact"/>
        <w:ind w:left="905"/>
        <w:rPr>
          <w:rFonts w:ascii="Times New Roman" w:hAnsi="Times New Roman" w:cs="Times New Roman"/>
          <w:color w:val="010302"/>
          <w:lang w:val="fr-FR"/>
        </w:rPr>
        <w:sectPr w:rsidR="002D702A" w:rsidRPr="00521AC7">
          <w:type w:val="continuous"/>
          <w:pgSz w:w="11914" w:h="16848"/>
          <w:pgMar w:top="500" w:right="500" w:bottom="400" w:left="500" w:header="708" w:footer="708" w:gutter="0"/>
          <w:cols w:space="720"/>
          <w:docGrid w:linePitch="360"/>
        </w:sectPr>
      </w:pPr>
      <w:r w:rsidRPr="00521AC7">
        <w:rPr>
          <w:rFonts w:ascii="Arial" w:hAnsi="Arial" w:cs="Arial"/>
          <w:color w:val="000000"/>
          <w:w w:val="103"/>
          <w:sz w:val="12"/>
          <w:szCs w:val="12"/>
          <w:lang w:val="fr-FR"/>
        </w:rPr>
        <w:t xml:space="preserve">DOCP4488637-vl-Parkplatzreglement_Vorlage_F.doc  </w:t>
      </w:r>
      <w:r w:rsidRPr="00521AC7">
        <w:rPr>
          <w:lang w:val="fr-FR"/>
        </w:rPr>
        <w:br w:type="page"/>
      </w:r>
    </w:p>
    <w:p w:rsidR="002D702A" w:rsidRDefault="00521AC7">
      <w:r>
        <w:rPr>
          <w:noProof/>
          <w:lang w:val="de-CH" w:eastAsia="de-CH"/>
        </w:rPr>
        <w:lastRenderedPageBreak/>
        <w:drawing>
          <wp:anchor distT="0" distB="0" distL="114300" distR="114300" simplePos="0" relativeHeight="251661824" behindDoc="0" locked="0" layoutInCell="1" allowOverlap="1">
            <wp:simplePos x="0" y="0"/>
            <wp:positionH relativeFrom="page">
              <wp:posOffset>0</wp:posOffset>
            </wp:positionH>
            <wp:positionV relativeFrom="page">
              <wp:posOffset>6350</wp:posOffset>
            </wp:positionV>
            <wp:extent cx="7559040" cy="1069213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59040" cy="10692130"/>
                    </a:xfrm>
                    <a:prstGeom prst="rect">
                      <a:avLst/>
                    </a:prstGeom>
                    <a:noFill/>
                  </pic:spPr>
                </pic:pic>
              </a:graphicData>
            </a:graphic>
          </wp:anchor>
        </w:drawing>
      </w:r>
    </w:p>
    <w:sectPr w:rsidR="002D702A">
      <w:type w:val="continuous"/>
      <w:pgSz w:w="11914" w:h="16848"/>
      <w:pgMar w:top="500" w:right="500" w:bottom="400" w:left="4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D702A"/>
    <w:rsid w:val="002D702A"/>
    <w:rsid w:val="00521AC7"/>
    <w:rsid w:val="00733D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D49F"/>
  <w15:docId w15:val="{815E66FF-709A-4288-94AE-3C70221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1612</Words>
  <Characters>10157</Characters>
  <Application>Microsoft Office Word</Application>
  <DocSecurity>0</DocSecurity>
  <Lines>84</Lines>
  <Paragraphs>23</Paragraphs>
  <ScaleCrop>false</ScaleCrop>
  <Company>Kanton Bern</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Busato Eva, BVD-AGG-ME-BEWI</cp:lastModifiedBy>
  <cp:revision>4</cp:revision>
  <dcterms:created xsi:type="dcterms:W3CDTF">2023-06-06T08:39:00Z</dcterms:created>
  <dcterms:modified xsi:type="dcterms:W3CDTF">2023-06-06T09:30:00Z</dcterms:modified>
</cp:coreProperties>
</file>